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556" w:rsidRDefault="00851E6C" w:rsidP="008A7C9B">
      <w:pPr>
        <w:pStyle w:val="Header"/>
        <w:jc w:val="right"/>
        <w:rPr>
          <w:bCs/>
        </w:rPr>
      </w:pPr>
      <w:r>
        <w:rPr>
          <w:rFonts w:cs="Arial"/>
          <w:b/>
          <w:bCs/>
          <w:color w:val="333333"/>
          <w:sz w:val="14"/>
        </w:rPr>
        <w:t>Ghidul Solicitantului. Condiții specifice de accesare a fondurilor în cadrul apelu</w:t>
      </w:r>
      <w:r w:rsidR="00A21DD5">
        <w:rPr>
          <w:rFonts w:cs="Arial"/>
          <w:b/>
          <w:bCs/>
          <w:color w:val="333333"/>
          <w:sz w:val="14"/>
        </w:rPr>
        <w:t>lui</w:t>
      </w:r>
      <w:r>
        <w:rPr>
          <w:rFonts w:cs="Arial"/>
          <w:b/>
          <w:bCs/>
          <w:color w:val="333333"/>
          <w:sz w:val="14"/>
        </w:rPr>
        <w:t xml:space="preserve"> de proiecte cu titlul POR/201</w:t>
      </w:r>
      <w:r w:rsidR="008A7C9B">
        <w:rPr>
          <w:rFonts w:cs="Arial"/>
          <w:b/>
          <w:bCs/>
          <w:color w:val="333333"/>
          <w:sz w:val="14"/>
        </w:rPr>
        <w:t>7</w:t>
      </w:r>
      <w:r>
        <w:rPr>
          <w:rFonts w:cs="Arial"/>
          <w:b/>
          <w:bCs/>
          <w:color w:val="333333"/>
          <w:sz w:val="14"/>
        </w:rPr>
        <w:t>/3/3.1/B/</w:t>
      </w:r>
      <w:r w:rsidR="008A7C9B">
        <w:rPr>
          <w:rFonts w:cs="Arial"/>
          <w:b/>
          <w:bCs/>
          <w:color w:val="333333"/>
          <w:sz w:val="14"/>
        </w:rPr>
        <w:t>SUERD1</w:t>
      </w:r>
    </w:p>
    <w:p w:rsidR="00AC2355" w:rsidRDefault="00867D76"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Anexa 3</w:t>
      </w:r>
      <w:r w:rsidR="00AC2355">
        <w:rPr>
          <w:rFonts w:asciiTheme="minorHAnsi" w:eastAsiaTheme="minorHAnsi" w:hAnsiTheme="minorHAnsi"/>
          <w:bCs w:val="0"/>
          <w:sz w:val="22"/>
          <w:szCs w:val="22"/>
        </w:rPr>
        <w:t>.1.</w:t>
      </w:r>
      <w:r w:rsidR="00540CF0">
        <w:rPr>
          <w:rFonts w:asciiTheme="minorHAnsi" w:eastAsiaTheme="minorHAnsi" w:hAnsiTheme="minorHAnsi"/>
          <w:bCs w:val="0"/>
          <w:sz w:val="22"/>
          <w:szCs w:val="22"/>
        </w:rPr>
        <w:t>B</w:t>
      </w:r>
      <w:r>
        <w:rPr>
          <w:rFonts w:asciiTheme="minorHAnsi" w:eastAsiaTheme="minorHAnsi" w:hAnsiTheme="minorHAnsi"/>
          <w:bCs w:val="0"/>
          <w:sz w:val="22"/>
          <w:szCs w:val="22"/>
        </w:rPr>
        <w:t>-3</w:t>
      </w:r>
      <w:r w:rsidR="00376712">
        <w:rPr>
          <w:rFonts w:asciiTheme="minorHAnsi" w:eastAsiaTheme="minorHAnsi" w:hAnsiTheme="minorHAnsi"/>
          <w:bCs w:val="0"/>
          <w:sz w:val="22"/>
          <w:szCs w:val="22"/>
        </w:rPr>
        <w:t>.</w:t>
      </w:r>
      <w:r w:rsidR="00B94C63">
        <w:rPr>
          <w:rFonts w:asciiTheme="minorHAnsi" w:eastAsiaTheme="minorHAnsi" w:hAnsiTheme="minorHAnsi"/>
          <w:bCs w:val="0"/>
          <w:sz w:val="22"/>
          <w:szCs w:val="22"/>
        </w:rPr>
        <w:t>d</w:t>
      </w:r>
    </w:p>
    <w:p w:rsidR="00AC2355" w:rsidRDefault="00AC2355" w:rsidP="00C53DB5">
      <w:pPr>
        <w:pStyle w:val="BodyText"/>
        <w:rPr>
          <w:rFonts w:asciiTheme="minorHAnsi" w:eastAsiaTheme="minorHAnsi" w:hAnsiTheme="minorHAnsi"/>
          <w:bCs w:val="0"/>
          <w:sz w:val="22"/>
          <w:szCs w:val="22"/>
        </w:rPr>
      </w:pPr>
      <w:bookmarkStart w:id="0" w:name="_GoBack"/>
      <w:bookmarkEnd w:id="0"/>
    </w:p>
    <w:p w:rsidR="00AC2BD0" w:rsidRPr="00E34897" w:rsidRDefault="00AC2BD0" w:rsidP="00CE1241">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ȘI CALITĂȚII </w:t>
      </w:r>
    </w:p>
    <w:p w:rsidR="00AC2BD0" w:rsidRPr="00E34897" w:rsidRDefault="00AC2BD0" w:rsidP="00AC2BD0">
      <w:pPr>
        <w:spacing w:before="120" w:after="120" w:line="240" w:lineRule="auto"/>
        <w:jc w:val="center"/>
        <w:rPr>
          <w:rFonts w:cs="Arial"/>
          <w:b/>
          <w:lang w:val="ro-RO"/>
        </w:rPr>
      </w:pPr>
      <w:r w:rsidRPr="00E34897">
        <w:rPr>
          <w:rFonts w:cs="Arial"/>
          <w:b/>
          <w:lang w:val="ro-RO"/>
        </w:rPr>
        <w:t>STUDIULUI DE FEZABILITATE / DOCUMENTAŢIEI DE AVIZARE A</w:t>
      </w:r>
      <w:r w:rsidRPr="00E34897">
        <w:rPr>
          <w:rFonts w:cs="Arial"/>
        </w:rPr>
        <w:t xml:space="preserve"> </w:t>
      </w:r>
      <w:r w:rsidRPr="00E34897">
        <w:rPr>
          <w:rFonts w:cs="Arial"/>
          <w:b/>
          <w:lang w:val="ro-RO"/>
        </w:rPr>
        <w:t>LUCRĂRILOR DE INTERVENŢII</w:t>
      </w:r>
      <w:r w:rsidRPr="00E078DB">
        <w:rPr>
          <w:b/>
        </w:rPr>
        <w:t xml:space="preserve"> (conform </w:t>
      </w:r>
      <w:r>
        <w:rPr>
          <w:b/>
        </w:rPr>
        <w:t>legisla</w:t>
      </w:r>
      <w:r>
        <w:rPr>
          <w:b/>
          <w:lang w:val="ro-RO"/>
        </w:rPr>
        <w:t>ţiei în vigoare</w:t>
      </w:r>
      <w:r w:rsidRPr="00E078DB">
        <w:rPr>
          <w:b/>
        </w:rPr>
        <w:t xml:space="preserve"> </w:t>
      </w:r>
      <w:r>
        <w:rPr>
          <w:b/>
        </w:rPr>
        <w:t xml:space="preserve">valabile </w:t>
      </w:r>
      <w:r w:rsidRPr="00E078DB">
        <w:rPr>
          <w:b/>
        </w:rPr>
        <w:t xml:space="preserve">până la data </w:t>
      </w:r>
      <w:r>
        <w:rPr>
          <w:b/>
        </w:rPr>
        <w:t>intrării în vigoare a</w:t>
      </w:r>
      <w:r w:rsidRPr="00E078DB">
        <w:rPr>
          <w:b/>
        </w:rPr>
        <w:t xml:space="preserve"> HG 907/2016</w:t>
      </w:r>
      <w:r>
        <w:rPr>
          <w:rStyle w:val="FootnoteReference"/>
          <w:b/>
        </w:rPr>
        <w:footnoteReference w:id="1"/>
      </w:r>
      <w:r>
        <w:rPr>
          <w:b/>
        </w:rPr>
        <w:t>, cu modificările şi completările ulterioare</w:t>
      </w:r>
      <w:r w:rsidRPr="00E078DB">
        <w:rPr>
          <w:b/>
        </w:rPr>
        <w:t>)</w:t>
      </w:r>
    </w:p>
    <w:p w:rsidR="007A38A5" w:rsidRDefault="007A38A5" w:rsidP="00F474E5">
      <w:pPr>
        <w:spacing w:before="120" w:after="120" w:line="240" w:lineRule="auto"/>
        <w:jc w:val="both"/>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805E19" w:rsidRPr="009A3014" w:rsidTr="00CE1241">
        <w:tc>
          <w:tcPr>
            <w:tcW w:w="10491" w:type="dxa"/>
            <w:gridSpan w:val="2"/>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it-IT"/>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r w:rsidRPr="009A3014">
              <w:rPr>
                <w:rFonts w:ascii="Trebuchet MS" w:eastAsia="Times New Roman" w:hAnsi="Trebuchet MS" w:cs="Arial"/>
                <w:bCs/>
                <w:i/>
                <w:sz w:val="20"/>
                <w:szCs w:val="20"/>
                <w:lang w:val="ro-RO"/>
              </w:rPr>
              <w:t>-</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it-IT"/>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i/>
                <w:sz w:val="20"/>
                <w:szCs w:val="20"/>
                <w:lang w:val="it-IT"/>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
                <w:bCs/>
                <w:sz w:val="20"/>
                <w:szCs w:val="20"/>
                <w:lang w:val="ro-RO"/>
              </w:rPr>
            </w:pPr>
          </w:p>
        </w:tc>
      </w:tr>
      <w:tr w:rsidR="00805E19" w:rsidRPr="009A3014" w:rsidTr="00CE1241">
        <w:tc>
          <w:tcPr>
            <w:tcW w:w="2694" w:type="dxa"/>
            <w:shd w:val="clear" w:color="auto" w:fill="auto"/>
          </w:tcPr>
          <w:p w:rsidR="00805E19" w:rsidRPr="009A3014" w:rsidRDefault="00805E19" w:rsidP="00CE1241">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7797" w:type="dxa"/>
            <w:shd w:val="clear" w:color="auto" w:fill="auto"/>
          </w:tcPr>
          <w:p w:rsidR="00805E19" w:rsidRPr="009A3014" w:rsidRDefault="00805E19" w:rsidP="00CE1241">
            <w:pPr>
              <w:spacing w:before="60" w:after="60" w:line="240" w:lineRule="auto"/>
              <w:jc w:val="center"/>
              <w:outlineLvl w:val="0"/>
              <w:rPr>
                <w:rFonts w:ascii="Trebuchet MS" w:eastAsia="Times New Roman" w:hAnsi="Trebuchet MS" w:cs="Arial"/>
                <w:bCs/>
                <w:sz w:val="20"/>
                <w:szCs w:val="20"/>
                <w:lang w:val="ro-RO"/>
              </w:rPr>
            </w:pPr>
          </w:p>
        </w:tc>
      </w:tr>
    </w:tbl>
    <w:p w:rsidR="00805E19" w:rsidRPr="00E34897" w:rsidRDefault="00805E19"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Partea scrisă cuprinde foaia de capăt în care sunt prezentate</w:t>
            </w:r>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elaborării proiectului.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r w:rsidRPr="00E34897">
              <w:rPr>
                <w:rFonts w:cs="Arial"/>
              </w:rPr>
              <w:t xml:space="preserve">Partea scrisă conține lista cu semnături ale reprezentantului legal și </w:t>
            </w:r>
            <w:proofErr w:type="gramStart"/>
            <w:r w:rsidRPr="00E34897">
              <w:rPr>
                <w:rFonts w:cs="Arial"/>
              </w:rPr>
              <w:t>a</w:t>
            </w:r>
            <w:proofErr w:type="gramEnd"/>
            <w:r w:rsidRPr="00E34897">
              <w:rPr>
                <w:rFonts w:cs="Arial"/>
              </w:rPr>
              <w:t xml:space="preserve"> intregului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w:t>
            </w:r>
            <w:r w:rsidR="00785DCE">
              <w:rPr>
                <w:rFonts w:cs="Arial"/>
              </w:rPr>
              <w:t>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54166">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w:t>
            </w:r>
            <w:r w:rsidR="00654166">
              <w:rPr>
                <w:rFonts w:cs="Arial"/>
                <w:lang w:val="ro-RO"/>
              </w:rPr>
              <w:t xml:space="preserve"> din legislația în vigoare, </w:t>
            </w:r>
            <w:r w:rsidR="00A11AC8" w:rsidRPr="00E34897">
              <w:rPr>
                <w:rFonts w:cs="Arial"/>
                <w:lang w:val="ro-RO"/>
              </w:rPr>
              <w:t>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w:t>
            </w:r>
            <w:r w:rsidRPr="00E34897">
              <w:rPr>
                <w:rFonts w:cs="Arial"/>
                <w:lang w:val="ro-RO"/>
              </w:rPr>
              <w:lastRenderedPageBreak/>
              <w:t xml:space="preserve">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lastRenderedPageBreak/>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9F4547" w:rsidP="00AF553F">
            <w:pPr>
              <w:rPr>
                <w:rFonts w:cs="Arial"/>
                <w:lang w:val="ro-RO"/>
              </w:rPr>
            </w:pPr>
            <w:r>
              <w:rPr>
                <w:rFonts w:cs="Arial"/>
                <w:lang w:val="ro-RO"/>
              </w:rPr>
              <w:t>Nu se aplică</w:t>
            </w: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B94C63">
            <w:pPr>
              <w:jc w:val="both"/>
              <w:rPr>
                <w:rFonts w:cs="Arial"/>
                <w:lang w:val="ro-RO"/>
              </w:rPr>
            </w:pPr>
            <w:r w:rsidRPr="00C45B01">
              <w:rPr>
                <w:rFonts w:cs="Arial"/>
                <w:lang w:val="ro-RO"/>
              </w:rPr>
              <w:t>- recomandarea expertului</w:t>
            </w:r>
            <w:r w:rsidR="00C02AC6">
              <w:rPr>
                <w:rFonts w:cs="Arial"/>
                <w:lang w:val="ro-RO"/>
              </w:rPr>
              <w:t xml:space="preserve"> și </w:t>
            </w:r>
            <w:r w:rsidRPr="00C45B01">
              <w:rPr>
                <w:rFonts w:cs="Arial"/>
                <w:lang w:val="ro-RO"/>
              </w:rPr>
              <w:t xml:space="preserve">auditorului energetic asupra </w:t>
            </w:r>
            <w:r w:rsidR="00D575EB">
              <w:rPr>
                <w:rFonts w:cs="Arial"/>
                <w:lang w:val="ro-RO"/>
              </w:rPr>
              <w:t xml:space="preserve">pachetului de </w:t>
            </w:r>
            <w:r w:rsidRPr="00C45B01">
              <w:rPr>
                <w:rFonts w:cs="Arial"/>
                <w:lang w:val="ro-RO"/>
              </w:rPr>
              <w:t>soluţi</w:t>
            </w:r>
            <w:r w:rsidR="00D575EB">
              <w:rPr>
                <w:rFonts w:cs="Arial"/>
                <w:lang w:val="ro-RO"/>
              </w:rPr>
              <w:t>i</w:t>
            </w:r>
            <w:r w:rsidRPr="00C45B01">
              <w:rPr>
                <w:rFonts w:cs="Arial"/>
                <w:lang w:val="ro-RO"/>
              </w:rPr>
              <w:t xml:space="preserve"> optime din punct de vedere tehnic şi economic, de dezvoltare în cadrul documentaţiei de avizare a lucrărilor de intervenţii</w:t>
            </w:r>
            <w:r w:rsidR="00C02AC6">
              <w:rPr>
                <w:rFonts w:cs="Arial"/>
                <w:lang w:val="ro-RO"/>
              </w:rPr>
              <w:t xml:space="preserve">, </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C02AC6">
              <w:rPr>
                <w:rFonts w:cs="Arial"/>
                <w:lang w:val="ro-RO"/>
              </w:rPr>
              <w:t>/</w:t>
            </w:r>
            <w:r w:rsidR="00C02AC6" w:rsidRPr="00B94C63">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w:t>
            </w:r>
            <w:r w:rsidRPr="00B30413">
              <w:rPr>
                <w:rFonts w:cs="Arial"/>
                <w:lang w:val="ro-RO"/>
              </w:rPr>
              <w:lastRenderedPageBreak/>
              <w:t>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654166">
              <w:rPr>
                <w:rFonts w:cs="Arial"/>
                <w:lang w:val="ro-RO"/>
              </w:rPr>
              <w:t>/ legislației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2"/>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netă</w:t>
            </w:r>
            <w:r w:rsidR="00785DCE">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netă</w:t>
            </w:r>
            <w:r w:rsidR="00785DCE">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 xml:space="preserve">5. analiza de </w:t>
            </w:r>
            <w:r w:rsidR="005F2892">
              <w:rPr>
                <w:rFonts w:cs="Arial"/>
                <w:lang w:val="ro-RO"/>
              </w:rPr>
              <w:t>senzitivitate</w:t>
            </w:r>
            <w:r w:rsidRPr="00E04795">
              <w:rPr>
                <w:rFonts w:cs="Arial"/>
                <w:lang w:val="ro-RO"/>
              </w:rPr>
              <w:t>;</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t xml:space="preserve">* 1 Varianta zero </w:t>
            </w:r>
            <w:proofErr w:type="gramStart"/>
            <w:r w:rsidRPr="00E04795">
              <w:rPr>
                <w:rFonts w:cs="Arial"/>
              </w:rPr>
              <w:t>( variant</w:t>
            </w:r>
            <w:r w:rsidR="00F763DD">
              <w:rPr>
                <w:rFonts w:cs="Arial"/>
              </w:rPr>
              <w:t>a</w:t>
            </w:r>
            <w:proofErr w:type="gramEnd"/>
            <w:r w:rsidRPr="00E04795">
              <w:rPr>
                <w:rFonts w:cs="Arial"/>
              </w:rPr>
              <w:t xml:space="preserve"> fără investiție), variant</w:t>
            </w:r>
            <w:r w:rsidR="00785DCE">
              <w:rPr>
                <w:rFonts w:cs="Arial"/>
              </w:rPr>
              <w:t>a</w:t>
            </w:r>
            <w:r w:rsidRPr="00E04795">
              <w:rPr>
                <w:rFonts w:cs="Arial"/>
              </w:rPr>
              <w:t xml:space="preserve"> maxima </w:t>
            </w:r>
            <w:r w:rsidRPr="00E04795">
              <w:rPr>
                <w:rFonts w:cs="Arial"/>
              </w:rPr>
              <w:lastRenderedPageBreak/>
              <w:t>(variant</w:t>
            </w:r>
            <w:r w:rsidR="00785DCE">
              <w:rPr>
                <w:rFonts w:cs="Arial"/>
              </w:rPr>
              <w:t>a</w:t>
            </w:r>
            <w:r w:rsidRPr="00E04795">
              <w:rPr>
                <w:rFonts w:cs="Arial"/>
              </w:rPr>
              <w:t xml:space="preserve"> cu investiție maxima), variant medie (variant</w:t>
            </w:r>
            <w:r w:rsidR="00785DCE">
              <w:rPr>
                <w:rFonts w:cs="Arial"/>
              </w:rPr>
              <w:t>a</w:t>
            </w:r>
            <w:r w:rsidRPr="00E04795">
              <w:rPr>
                <w:rFonts w:cs="Arial"/>
              </w:rPr>
              <w:t xml:space="preserve"> cu investiție medie); se va preciza variant</w:t>
            </w:r>
            <w:r w:rsidR="00785DCE">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lastRenderedPageBreak/>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r w:rsidR="00654166">
              <w:rPr>
                <w:rFonts w:cs="Arial"/>
                <w:lang w:val="ro-RO"/>
              </w:rPr>
              <w:t>/ legislația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CE1241">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w:t>
            </w:r>
            <w:r w:rsidR="00654166">
              <w:rPr>
                <w:rFonts w:cs="Arial"/>
                <w:lang w:val="ro-RO"/>
              </w:rPr>
              <w:t>lor legislației în vigoare, a</w:t>
            </w:r>
            <w:r w:rsidRPr="00E34897">
              <w:rPr>
                <w:rFonts w:cs="Arial"/>
                <w:lang w:val="ro-RO"/>
              </w:rPr>
              <w:t xml:space="preserve">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CE1241">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 xml:space="preserve">Devizul General este elaborat conform </w:t>
            </w:r>
            <w:r w:rsidR="00654166">
              <w:rPr>
                <w:rFonts w:cs="Arial"/>
                <w:lang w:val="ro-RO"/>
              </w:rPr>
              <w:t xml:space="preserve">legislației în vigoare, a </w:t>
            </w:r>
            <w:r w:rsidRPr="00E34897">
              <w:rPr>
                <w:rFonts w:cs="Arial"/>
                <w:lang w:val="ro-RO"/>
              </w:rPr>
              <w:t>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CE1241">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CE1241">
            <w:pPr>
              <w:jc w:val="center"/>
              <w:rPr>
                <w:rFonts w:cs="Arial"/>
                <w:b/>
                <w:lang w:val="ro-RO"/>
              </w:rPr>
            </w:pPr>
          </w:p>
          <w:p w:rsidR="007462FD" w:rsidRPr="00E34897" w:rsidRDefault="007462FD" w:rsidP="00CE1241">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 xml:space="preserve">3.planuri şi secţiuni generale de arhitectură, rezistenţă, instalaţii, sistematizare verticală, amenajare peisageră, design </w:t>
            </w:r>
            <w:r w:rsidRPr="00E34897">
              <w:rPr>
                <w:rFonts w:cs="Arial"/>
                <w:lang w:val="ro-RO"/>
              </w:rPr>
              <w:lastRenderedPageBreak/>
              <w:t>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CE1241">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CE1241">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CE1241">
            <w:pPr>
              <w:jc w:val="center"/>
              <w:rPr>
                <w:rFonts w:cs="Arial"/>
                <w:b/>
                <w:lang w:val="ro-RO"/>
              </w:rPr>
            </w:pPr>
          </w:p>
          <w:p w:rsidR="007462FD" w:rsidRPr="00E34897" w:rsidRDefault="007462FD" w:rsidP="00CE1241">
            <w:pPr>
              <w:jc w:val="center"/>
              <w:rPr>
                <w:rFonts w:cs="Arial"/>
                <w:b/>
                <w:lang w:val="ro-RO"/>
              </w:rPr>
            </w:pPr>
            <w:r w:rsidRPr="00E34897">
              <w:rPr>
                <w:rFonts w:cs="Arial"/>
                <w:b/>
                <w:lang w:val="ro-RO"/>
              </w:rPr>
              <w:t>2</w:t>
            </w:r>
            <w:r w:rsidR="00945C3C">
              <w:rPr>
                <w:rFonts w:cs="Arial"/>
                <w:b/>
                <w:lang w:val="ro-RO"/>
              </w:rPr>
              <w:t>3</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CE1241">
            <w:pPr>
              <w:jc w:val="center"/>
              <w:rPr>
                <w:rFonts w:cs="Arial"/>
                <w:b/>
                <w:lang w:val="ro-RO"/>
              </w:rPr>
            </w:pPr>
            <w:r w:rsidRPr="00E34897">
              <w:rPr>
                <w:rFonts w:cs="Arial"/>
                <w:b/>
                <w:lang w:val="ro-RO"/>
              </w:rPr>
              <w:t>2</w:t>
            </w:r>
            <w:r w:rsidR="00945C3C">
              <w:rPr>
                <w:rFonts w:cs="Arial"/>
                <w:b/>
                <w:lang w:val="ro-RO"/>
              </w:rPr>
              <w:t>4</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945C3C" w:rsidP="00D31F70">
            <w:pPr>
              <w:jc w:val="center"/>
              <w:rPr>
                <w:rFonts w:cs="Arial"/>
                <w:b/>
                <w:lang w:val="ro-RO"/>
              </w:rPr>
            </w:pPr>
            <w:r>
              <w:rPr>
                <w:rFonts w:cs="Arial"/>
                <w:b/>
                <w:lang w:val="ro-RO"/>
              </w:rPr>
              <w:t>25</w:t>
            </w: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r w:rsidRPr="00E34897">
              <w:rPr>
                <w:b/>
                <w:i/>
                <w:iCs/>
              </w:rPr>
              <w:t>Criterii specifice privind aspectele calitative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w:t>
            </w:r>
            <w:r w:rsidR="001E0A14">
              <w:rPr>
                <w:rFonts w:cs="Arial"/>
                <w:lang w:val="ro-RO"/>
              </w:rPr>
              <w:t>a</w:t>
            </w:r>
            <w:r w:rsidR="00132E22">
              <w:rPr>
                <w:rFonts w:cs="Arial"/>
                <w:lang w:val="ro-RO"/>
              </w:rPr>
              <w:t xml:space="preserve"> </w:t>
            </w:r>
            <w:r w:rsidR="00D575EB">
              <w:rPr>
                <w:rFonts w:cs="Arial"/>
                <w:lang w:val="ro-RO"/>
              </w:rPr>
              <w:t xml:space="preserve">raportului de </w:t>
            </w:r>
            <w:r w:rsidR="00132E22">
              <w:rPr>
                <w:rFonts w:cs="Arial"/>
                <w:lang w:val="ro-RO"/>
              </w:rPr>
              <w:t xml:space="preserve">audit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r w:rsidRPr="00E34897">
              <w:rPr>
                <w:rFonts w:cs="Arial"/>
              </w:rPr>
              <w:t>luându-se în calcul inclusiv scenariile recomandate prin acestea</w:t>
            </w:r>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2.avizele de principiu</w:t>
            </w:r>
            <w:r w:rsidR="00085C5A">
              <w:rPr>
                <w:rFonts w:cs="Arial"/>
                <w:lang w:val="ro-RO"/>
              </w:rPr>
              <w:t>, obținute până la data depunerii cererii de finanțare,</w:t>
            </w:r>
            <w:r w:rsidR="00ED04BC">
              <w:rPr>
                <w:rFonts w:cs="Arial"/>
                <w:lang w:val="ro-RO"/>
              </w:rPr>
              <w:t xml:space="preserve"> </w:t>
            </w:r>
            <w:r w:rsidRPr="00E34897">
              <w:rPr>
                <w:rFonts w:cs="Arial"/>
                <w:lang w:val="ro-RO"/>
              </w:rPr>
              <w:t>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000ACC">
            <w:pPr>
              <w:jc w:val="both"/>
              <w:rPr>
                <w:rFonts w:cs="Arial"/>
                <w:lang w:val="ro-RO"/>
              </w:rPr>
            </w:pPr>
            <w:r w:rsidRPr="00E34897">
              <w:rPr>
                <w:rFonts w:cs="Arial"/>
                <w:lang w:val="ro-RO"/>
              </w:rPr>
              <w:t>3.</w:t>
            </w:r>
            <w:r w:rsidR="00E03A00">
              <w:t xml:space="preserve"> </w:t>
            </w:r>
            <w:r w:rsidR="00000ACC">
              <w:t>Actul administrativ al autorit</w:t>
            </w:r>
            <w:r w:rsidR="00000ACC">
              <w:rPr>
                <w:lang w:val="ro-RO"/>
              </w:rPr>
              <w:t xml:space="preserve">ății competente pentru protecția mediului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2B6483">
            <w:pPr>
              <w:jc w:val="both"/>
              <w:rPr>
                <w:rFonts w:cs="Arial"/>
                <w:lang w:val="ro-RO"/>
              </w:rPr>
            </w:pPr>
            <w:r w:rsidRPr="00E34897">
              <w:rPr>
                <w:rFonts w:cs="Arial"/>
                <w:lang w:val="ro-RO"/>
              </w:rPr>
              <w:t xml:space="preserve">4.alte avize şi acorduri de principiu specifice tipului de </w:t>
            </w:r>
            <w:r w:rsidRPr="00E34897">
              <w:rPr>
                <w:rFonts w:cs="Arial"/>
                <w:lang w:val="ro-RO"/>
              </w:rPr>
              <w:lastRenderedPageBreak/>
              <w:t>intervenţie</w:t>
            </w:r>
            <w:r w:rsidR="00ED04BC">
              <w:rPr>
                <w:rFonts w:cs="Arial"/>
                <w:lang w:val="ro-RO"/>
              </w:rPr>
              <w:t>, obținute până la data depunerii cererii de finanțare</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lastRenderedPageBreak/>
              <w:t>8</w:t>
            </w:r>
          </w:p>
        </w:tc>
        <w:tc>
          <w:tcPr>
            <w:tcW w:w="5881" w:type="dxa"/>
          </w:tcPr>
          <w:p w:rsidR="007462FD" w:rsidRPr="00E34897" w:rsidRDefault="007462FD" w:rsidP="00CE1241">
            <w:pPr>
              <w:jc w:val="both"/>
              <w:rPr>
                <w:rFonts w:cs="Arial"/>
                <w:lang w:val="ro-RO"/>
              </w:rPr>
            </w:pPr>
            <w:r w:rsidRPr="00E34897">
              <w:rPr>
                <w:rFonts w:cs="Arial"/>
              </w:rPr>
              <w:t>Planşele de specialități sunt corelate cu specificațiile tehnice pentru specialități?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7264F" w:rsidRDefault="0017264F" w:rsidP="00265715">
      <w:pPr>
        <w:spacing w:after="0" w:line="240" w:lineRule="auto"/>
        <w:rPr>
          <w:rFonts w:cs="Arial"/>
          <w:i/>
          <w:lang w:val="ro-RO"/>
        </w:rPr>
      </w:pPr>
    </w:p>
    <w:p w:rsidR="0017264F" w:rsidRDefault="0017264F" w:rsidP="00265715">
      <w:pPr>
        <w:spacing w:after="0" w:line="240" w:lineRule="auto"/>
        <w:rPr>
          <w:rFonts w:cs="Arial"/>
          <w:i/>
          <w:lang w:val="ro-RO"/>
        </w:rPr>
      </w:pPr>
    </w:p>
    <w:p w:rsidR="0017264F" w:rsidRDefault="0017264F" w:rsidP="00265715">
      <w:pPr>
        <w:spacing w:after="0" w:line="240" w:lineRule="auto"/>
        <w:rPr>
          <w:rFonts w:cs="Arial"/>
          <w:i/>
          <w:lang w:val="ro-RO"/>
        </w:rPr>
      </w:pPr>
    </w:p>
    <w:p w:rsidR="0017264F" w:rsidRPr="0017264F" w:rsidRDefault="00FD3600" w:rsidP="0017264F">
      <w:pPr>
        <w:jc w:val="both"/>
        <w:rPr>
          <w:rFonts w:ascii="Trebuchet MS" w:hAnsi="Trebuchet MS" w:cs="Arial"/>
          <w:b/>
          <w:sz w:val="20"/>
          <w:szCs w:val="20"/>
          <w:lang w:val="ro-RO"/>
        </w:rPr>
      </w:pPr>
      <w:r>
        <w:rPr>
          <w:rFonts w:ascii="Trebuchet MS" w:hAnsi="Trebuchet MS" w:cs="Arial"/>
          <w:b/>
          <w:sz w:val="20"/>
          <w:szCs w:val="20"/>
          <w:lang w:val="ro-RO"/>
        </w:rPr>
        <w:t>Proiectul va fi respins</w:t>
      </w:r>
      <w:r w:rsidR="0017264F">
        <w:rPr>
          <w:rFonts w:ascii="Trebuchet MS" w:hAnsi="Trebuchet MS" w:cs="Arial"/>
          <w:b/>
          <w:sz w:val="20"/>
          <w:szCs w:val="20"/>
          <w:lang w:val="ro-RO"/>
        </w:rPr>
        <w:t xml:space="preserve"> în ca</w:t>
      </w:r>
      <w:r w:rsidR="009D332E">
        <w:rPr>
          <w:rFonts w:ascii="Trebuchet MS" w:hAnsi="Trebuchet MS" w:cs="Arial"/>
          <w:b/>
          <w:sz w:val="20"/>
          <w:szCs w:val="20"/>
          <w:lang w:val="ro-RO"/>
        </w:rPr>
        <w:t>zu</w:t>
      </w:r>
      <w:r w:rsidR="005E6C18">
        <w:rPr>
          <w:rFonts w:ascii="Trebuchet MS" w:hAnsi="Trebuchet MS" w:cs="Arial"/>
          <w:b/>
          <w:sz w:val="20"/>
          <w:szCs w:val="20"/>
          <w:lang w:val="ro-RO"/>
        </w:rPr>
        <w:t>l în care, în urma solicitării</w:t>
      </w:r>
      <w:r w:rsidR="0017264F">
        <w:rPr>
          <w:rFonts w:ascii="Trebuchet MS" w:hAnsi="Trebuchet MS" w:cs="Arial"/>
          <w:b/>
          <w:sz w:val="20"/>
          <w:szCs w:val="20"/>
          <w:lang w:val="ro-RO"/>
        </w:rPr>
        <w:t xml:space="preserve"> de clarificări, se bifează</w:t>
      </w:r>
      <w:r w:rsidR="0017264F" w:rsidRPr="00BD6073">
        <w:rPr>
          <w:rFonts w:ascii="Trebuchet MS" w:hAnsi="Trebuchet MS" w:cs="Arial"/>
          <w:b/>
          <w:sz w:val="20"/>
          <w:szCs w:val="20"/>
          <w:lang w:val="ro-RO"/>
        </w:rPr>
        <w:t xml:space="preserve"> cu </w:t>
      </w:r>
      <w:r w:rsidR="0017264F" w:rsidRPr="0017264F">
        <w:rPr>
          <w:rFonts w:ascii="Trebuchet MS" w:hAnsi="Trebuchet MS" w:cs="Arial"/>
          <w:b/>
          <w:sz w:val="20"/>
          <w:szCs w:val="20"/>
          <w:lang w:val="ro-RO"/>
        </w:rPr>
        <w:t>NU la unul din următoarele criterii:</w:t>
      </w:r>
    </w:p>
    <w:p w:rsidR="001D3C71" w:rsidRPr="0017264F" w:rsidRDefault="00D85DA9" w:rsidP="001D3C71">
      <w:pPr>
        <w:pStyle w:val="ListParagraph"/>
        <w:numPr>
          <w:ilvl w:val="0"/>
          <w:numId w:val="8"/>
        </w:num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 xml:space="preserve">la punctul I criteriile 3,11.1, </w:t>
      </w:r>
      <w:r w:rsidR="009D0590" w:rsidRPr="0017264F">
        <w:rPr>
          <w:rFonts w:ascii="Trebuchet MS" w:hAnsi="Trebuchet MS" w:cs="Arial"/>
          <w:b/>
          <w:sz w:val="20"/>
          <w:szCs w:val="20"/>
          <w:lang w:val="ro-RO"/>
        </w:rPr>
        <w:t>18</w:t>
      </w:r>
    </w:p>
    <w:p w:rsidR="00D85DA9" w:rsidRPr="0017264F" w:rsidRDefault="00D85DA9" w:rsidP="001D3C71">
      <w:pPr>
        <w:pStyle w:val="ListParagraph"/>
        <w:numPr>
          <w:ilvl w:val="0"/>
          <w:numId w:val="8"/>
        </w:num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la punctul II criteriile 5, 6, 7</w:t>
      </w:r>
    </w:p>
    <w:p w:rsidR="0017264F" w:rsidRPr="0017264F" w:rsidRDefault="0017264F" w:rsidP="0017264F">
      <w:pPr>
        <w:spacing w:after="0" w:line="240" w:lineRule="auto"/>
        <w:jc w:val="both"/>
        <w:rPr>
          <w:rFonts w:ascii="Trebuchet MS" w:hAnsi="Trebuchet MS" w:cs="Arial"/>
          <w:b/>
          <w:sz w:val="20"/>
          <w:szCs w:val="20"/>
          <w:lang w:val="ro-RO"/>
        </w:rPr>
      </w:pPr>
    </w:p>
    <w:p w:rsidR="0017264F" w:rsidRDefault="0017264F" w:rsidP="0017264F">
      <w:pPr>
        <w:spacing w:after="0" w:line="240" w:lineRule="auto"/>
        <w:jc w:val="both"/>
        <w:rPr>
          <w:rFonts w:ascii="Trebuchet MS" w:hAnsi="Trebuchet MS" w:cs="Arial"/>
          <w:b/>
          <w:sz w:val="20"/>
          <w:szCs w:val="20"/>
          <w:lang w:val="ro-RO"/>
        </w:rPr>
      </w:pPr>
    </w:p>
    <w:p w:rsidR="0017264F" w:rsidRDefault="00D25840" w:rsidP="0017264F">
      <w:p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În cazul bifării cu NU la oricare dintre celelalte criterii</w:t>
      </w:r>
      <w:r w:rsidR="0017264F">
        <w:rPr>
          <w:rFonts w:ascii="Trebuchet MS" w:hAnsi="Trebuchet MS" w:cs="Arial"/>
          <w:b/>
          <w:sz w:val="20"/>
          <w:szCs w:val="20"/>
          <w:lang w:val="ro-RO"/>
        </w:rPr>
        <w:t>,</w:t>
      </w:r>
      <w:r w:rsidRPr="0017264F">
        <w:rPr>
          <w:rFonts w:ascii="Trebuchet MS" w:hAnsi="Trebuchet MS" w:cs="Arial"/>
          <w:b/>
          <w:sz w:val="20"/>
          <w:szCs w:val="20"/>
          <w:lang w:val="ro-RO"/>
        </w:rPr>
        <w:t xml:space="preserve"> proiectul nu se va respinge, se vor cere clarificări, în funcție de prevederile ghidului specific</w:t>
      </w:r>
      <w:r w:rsidR="0017264F">
        <w:rPr>
          <w:rFonts w:ascii="Trebuchet MS" w:hAnsi="Trebuchet MS" w:cs="Arial"/>
          <w:b/>
          <w:sz w:val="20"/>
          <w:szCs w:val="20"/>
          <w:lang w:val="ro-RO"/>
        </w:rPr>
        <w:t>,</w:t>
      </w:r>
      <w:r w:rsidRPr="0017264F">
        <w:rPr>
          <w:rFonts w:ascii="Trebuchet MS" w:hAnsi="Trebuchet MS" w:cs="Arial"/>
          <w:b/>
          <w:sz w:val="20"/>
          <w:szCs w:val="20"/>
          <w:lang w:val="ro-RO"/>
        </w:rPr>
        <w:t xml:space="preserve"> și</w:t>
      </w:r>
      <w:r w:rsidR="009D332E">
        <w:rPr>
          <w:rFonts w:ascii="Trebuchet MS" w:hAnsi="Trebuchet MS" w:cs="Arial"/>
          <w:b/>
          <w:sz w:val="20"/>
          <w:szCs w:val="20"/>
          <w:lang w:val="ro-RO"/>
        </w:rPr>
        <w:t xml:space="preserve"> –după caz-</w:t>
      </w:r>
      <w:r w:rsidRPr="0017264F">
        <w:rPr>
          <w:rFonts w:ascii="Trebuchet MS" w:hAnsi="Trebuchet MS" w:cs="Arial"/>
          <w:b/>
          <w:sz w:val="20"/>
          <w:szCs w:val="20"/>
          <w:lang w:val="ro-RO"/>
        </w:rPr>
        <w:t xml:space="preserve"> se vor formula recomandări de îmbunătățire a documentației tehnico-economice. </w:t>
      </w:r>
    </w:p>
    <w:p w:rsidR="00D25840" w:rsidRPr="0017264F" w:rsidRDefault="00D25840" w:rsidP="0017264F">
      <w:pPr>
        <w:spacing w:after="0" w:line="240" w:lineRule="auto"/>
        <w:jc w:val="both"/>
        <w:rPr>
          <w:rFonts w:ascii="Trebuchet MS" w:hAnsi="Trebuchet MS" w:cs="Arial"/>
          <w:b/>
          <w:sz w:val="20"/>
          <w:szCs w:val="20"/>
          <w:lang w:val="ro-RO"/>
        </w:rPr>
      </w:pPr>
      <w:r w:rsidRPr="0017264F">
        <w:rPr>
          <w:rFonts w:ascii="Trebuchet MS" w:hAnsi="Trebuchet MS" w:cs="Arial"/>
          <w:b/>
          <w:sz w:val="20"/>
          <w:szCs w:val="20"/>
          <w:lang w:val="ro-RO"/>
        </w:rPr>
        <w:t>Proiectul se va puncta în baza documentației tehnico-economice anexată la depunerea cererii de finanțare.</w:t>
      </w:r>
    </w:p>
    <w:p w:rsidR="00D25840" w:rsidRPr="00D25840" w:rsidRDefault="00D25840" w:rsidP="00D25840">
      <w:pPr>
        <w:spacing w:after="0" w:line="240" w:lineRule="auto"/>
        <w:ind w:left="360"/>
        <w:jc w:val="both"/>
        <w:rPr>
          <w:rFonts w:cs="Arial"/>
          <w:i/>
          <w:lang w:val="ro-RO"/>
        </w:rPr>
      </w:pP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D10FFE">
              <w:rPr>
                <w:rFonts w:cs="Arial"/>
                <w:b/>
              </w:rPr>
            </w:r>
            <w:r w:rsidR="00D10FFE">
              <w:rPr>
                <w:rFonts w:cs="Arial"/>
                <w:b/>
              </w:rPr>
              <w:fldChar w:fldCharType="separate"/>
            </w:r>
            <w:r w:rsidR="0055440C"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55440C"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D10FFE">
              <w:rPr>
                <w:rFonts w:cs="Arial"/>
                <w:b/>
              </w:rPr>
            </w:r>
            <w:r w:rsidR="00D10FFE">
              <w:rPr>
                <w:rFonts w:cs="Arial"/>
                <w:b/>
              </w:rPr>
              <w:fldChar w:fldCharType="separate"/>
            </w:r>
            <w:r w:rsidR="0055440C"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Default="00AC2BD0" w:rsidP="00DF31F4">
      <w:pPr>
        <w:rPr>
          <w:rFonts w:cs="Arial"/>
        </w:rPr>
      </w:pPr>
    </w:p>
    <w:p w:rsidR="00AC2BD0" w:rsidRPr="009A49EB" w:rsidRDefault="00AC2BD0" w:rsidP="00AC2BD0">
      <w:pPr>
        <w:spacing w:before="60" w:afterLines="60" w:after="144" w:line="240" w:lineRule="auto"/>
        <w:jc w:val="center"/>
        <w:rPr>
          <w:rFonts w:ascii="Trebuchet MS" w:eastAsia="Times New Roman" w:hAnsi="Trebuchet MS" w:cs="Arial"/>
          <w:b/>
          <w:sz w:val="20"/>
          <w:szCs w:val="20"/>
          <w:lang w:val="ro-RO"/>
        </w:rPr>
      </w:pPr>
      <w:r w:rsidRPr="009A49EB">
        <w:rPr>
          <w:rFonts w:ascii="Trebuchet MS" w:eastAsia="Calibri" w:hAnsi="Trebuchet MS" w:cs="Arial"/>
          <w:b/>
          <w:sz w:val="20"/>
          <w:szCs w:val="20"/>
          <w:lang w:val="ro-RO"/>
        </w:rPr>
        <w:lastRenderedPageBreak/>
        <w:t xml:space="preserve">GRILA  DE ANALIZĂ  A CONFORMITATII  ȘI CALITĂȚII </w:t>
      </w:r>
    </w:p>
    <w:p w:rsidR="00AC2BD0" w:rsidRPr="009A49EB" w:rsidRDefault="00AC2BD0" w:rsidP="00AC2BD0">
      <w:pPr>
        <w:spacing w:before="60" w:afterLines="60" w:after="144"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DOCUMENTAŢIEI DE AVIZARE A</w:t>
      </w:r>
      <w:r w:rsidRPr="009A49EB">
        <w:rPr>
          <w:rFonts w:ascii="Trebuchet MS" w:eastAsia="Calibri" w:hAnsi="Trebuchet MS" w:cs="Arial"/>
          <w:sz w:val="20"/>
          <w:szCs w:val="20"/>
        </w:rPr>
        <w:t xml:space="preserve"> </w:t>
      </w:r>
      <w:r w:rsidRPr="009A49EB">
        <w:rPr>
          <w:rFonts w:ascii="Trebuchet MS" w:eastAsia="Calibri" w:hAnsi="Trebuchet MS" w:cs="Arial"/>
          <w:b/>
          <w:sz w:val="20"/>
          <w:szCs w:val="20"/>
          <w:lang w:val="ro-RO"/>
        </w:rPr>
        <w:t xml:space="preserve">LUCRĂRILOR DE INTERVENŢII </w:t>
      </w:r>
    </w:p>
    <w:p w:rsidR="00AC2BD0" w:rsidRPr="00E078DB" w:rsidRDefault="00AC2BD0" w:rsidP="00AC2BD0">
      <w:pPr>
        <w:spacing w:before="60" w:afterLines="60" w:after="144" w:line="240" w:lineRule="auto"/>
        <w:jc w:val="center"/>
        <w:rPr>
          <w:rFonts w:ascii="Trebuchet MS" w:eastAsia="Calibri" w:hAnsi="Trebuchet MS" w:cs="Arial"/>
          <w:b/>
          <w:sz w:val="20"/>
          <w:szCs w:val="20"/>
          <w:lang w:val="ro-RO"/>
        </w:rPr>
      </w:pPr>
      <w:r w:rsidRPr="00E078DB">
        <w:rPr>
          <w:rFonts w:ascii="Trebuchet MS" w:eastAsia="Calibri" w:hAnsi="Trebuchet MS" w:cs="Arial"/>
          <w:b/>
          <w:sz w:val="20"/>
          <w:szCs w:val="20"/>
          <w:lang w:val="ro-RO"/>
        </w:rPr>
        <w:t>(DALI)</w:t>
      </w:r>
    </w:p>
    <w:p w:rsidR="00AC2BD0" w:rsidRPr="00E34897" w:rsidRDefault="00AC2BD0" w:rsidP="00AC2BD0">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Pr>
          <w:b/>
        </w:rPr>
        <w:t>, cu modificările şi completările ulterioare</w:t>
      </w:r>
      <w:r w:rsidRPr="00E078DB">
        <w:rPr>
          <w:b/>
        </w:rPr>
        <w:t>)</w:t>
      </w:r>
    </w:p>
    <w:p w:rsidR="00AC2BD0" w:rsidRPr="00E34897" w:rsidRDefault="00AC2BD0" w:rsidP="00AC2BD0">
      <w:pPr>
        <w:spacing w:after="0" w:line="240" w:lineRule="auto"/>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C2BD0" w:rsidRPr="009A3014" w:rsidTr="00CE1241">
        <w:tc>
          <w:tcPr>
            <w:tcW w:w="10491" w:type="dxa"/>
            <w:gridSpan w:val="2"/>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it-IT"/>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it-IT"/>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i/>
                <w:sz w:val="20"/>
                <w:szCs w:val="20"/>
                <w:lang w:val="it-IT"/>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
                <w:bCs/>
                <w:sz w:val="20"/>
                <w:szCs w:val="20"/>
                <w:lang w:val="ro-RO"/>
              </w:rPr>
            </w:pPr>
          </w:p>
        </w:tc>
      </w:tr>
      <w:tr w:rsidR="00AC2BD0" w:rsidRPr="009A3014" w:rsidTr="00CE1241">
        <w:tc>
          <w:tcPr>
            <w:tcW w:w="2694" w:type="dxa"/>
            <w:shd w:val="clear" w:color="auto" w:fill="auto"/>
          </w:tcPr>
          <w:p w:rsidR="00AC2BD0" w:rsidRPr="009A3014" w:rsidRDefault="00AC2BD0" w:rsidP="00CE1241">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7797" w:type="dxa"/>
            <w:shd w:val="clear" w:color="auto" w:fill="auto"/>
          </w:tcPr>
          <w:p w:rsidR="00AC2BD0" w:rsidRPr="009A3014" w:rsidRDefault="00AC2BD0" w:rsidP="00CE1241">
            <w:pPr>
              <w:spacing w:before="60" w:after="60" w:line="240" w:lineRule="auto"/>
              <w:jc w:val="center"/>
              <w:outlineLvl w:val="0"/>
              <w:rPr>
                <w:rFonts w:ascii="Trebuchet MS" w:eastAsia="Times New Roman" w:hAnsi="Trebuchet MS" w:cs="Arial"/>
                <w:bCs/>
                <w:sz w:val="20"/>
                <w:szCs w:val="20"/>
                <w:lang w:val="ro-RO"/>
              </w:rPr>
            </w:pPr>
          </w:p>
        </w:tc>
      </w:tr>
    </w:tbl>
    <w:p w:rsidR="00AC2BD0" w:rsidRDefault="00AC2BD0" w:rsidP="00AC2BD0">
      <w:pPr>
        <w:rPr>
          <w:rFonts w:cs="Arial"/>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AC2BD0" w:rsidRPr="00924486" w:rsidTr="00CE1241">
        <w:trPr>
          <w:cantSplit/>
          <w:trHeight w:val="675"/>
          <w:tblHeader/>
        </w:trPr>
        <w:tc>
          <w:tcPr>
            <w:tcW w:w="710" w:type="dxa"/>
            <w:shd w:val="clear" w:color="auto" w:fill="auto"/>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NR. CRT.</w:t>
            </w:r>
          </w:p>
        </w:tc>
        <w:tc>
          <w:tcPr>
            <w:tcW w:w="6826"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ASPECTE DE VERIFICAT</w:t>
            </w:r>
          </w:p>
        </w:tc>
        <w:tc>
          <w:tcPr>
            <w:tcW w:w="427"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DA</w:t>
            </w:r>
          </w:p>
        </w:tc>
        <w:tc>
          <w:tcPr>
            <w:tcW w:w="450"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NU</w:t>
            </w:r>
          </w:p>
        </w:tc>
        <w:tc>
          <w:tcPr>
            <w:tcW w:w="630"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N/A</w:t>
            </w:r>
          </w:p>
        </w:tc>
        <w:tc>
          <w:tcPr>
            <w:tcW w:w="1440" w:type="dxa"/>
            <w:shd w:val="clear" w:color="auto" w:fill="auto"/>
            <w:vAlign w:val="center"/>
          </w:tcPr>
          <w:p w:rsidR="00AC2BD0" w:rsidRPr="00924486" w:rsidRDefault="00AC2BD0" w:rsidP="00CE1241">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Observatii</w:t>
            </w:r>
          </w:p>
        </w:tc>
      </w:tr>
      <w:tr w:rsidR="00AC2BD0" w:rsidRPr="00924486" w:rsidTr="00CE1241">
        <w:trPr>
          <w:trHeight w:val="165"/>
        </w:trPr>
        <w:tc>
          <w:tcPr>
            <w:tcW w:w="710" w:type="dxa"/>
            <w:shd w:val="clear" w:color="auto" w:fill="76923C" w:themeFill="accent3" w:themeFillShade="BF"/>
          </w:tcPr>
          <w:p w:rsidR="00AC2BD0" w:rsidRPr="00924486" w:rsidRDefault="00AC2BD0" w:rsidP="00CE1241">
            <w:pPr>
              <w:spacing w:before="60" w:after="60" w:line="240" w:lineRule="auto"/>
              <w:jc w:val="center"/>
              <w:rPr>
                <w:rFonts w:ascii="Trebuchet MS" w:eastAsia="Calibri" w:hAnsi="Trebuchet MS" w:cs="Arial"/>
                <w:b/>
                <w:sz w:val="20"/>
                <w:szCs w:val="20"/>
                <w:lang w:val="ro-RO"/>
              </w:rPr>
            </w:pPr>
            <w:r w:rsidRPr="00924486">
              <w:rPr>
                <w:rFonts w:ascii="Trebuchet MS" w:eastAsia="Calibri" w:hAnsi="Trebuchet MS" w:cs="Arial"/>
                <w:b/>
                <w:sz w:val="20"/>
                <w:szCs w:val="20"/>
                <w:lang w:val="ro-RO"/>
              </w:rPr>
              <w:t>I</w:t>
            </w:r>
          </w:p>
        </w:tc>
        <w:tc>
          <w:tcPr>
            <w:tcW w:w="6826"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76923C" w:themeFill="accent3" w:themeFillShade="BF"/>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76923C" w:themeFill="accent3" w:themeFillShade="BF"/>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76923C" w:themeFill="accent3" w:themeFillShade="BF"/>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63"/>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cuprinde </w:t>
            </w:r>
            <w:r w:rsidRPr="00924486">
              <w:rPr>
                <w:rFonts w:ascii="Trebuchet MS" w:eastAsia="Calibri" w:hAnsi="Trebuchet MS" w:cs="Arial"/>
                <w:b/>
                <w:sz w:val="20"/>
                <w:szCs w:val="20"/>
              </w:rPr>
              <w:t>foaia de capăt</w:t>
            </w:r>
            <w:r w:rsidRPr="00924486">
              <w:rPr>
                <w:rFonts w:ascii="Trebuchet MS" w:eastAsia="Calibri" w:hAnsi="Trebuchet MS" w:cs="Arial"/>
                <w:sz w:val="20"/>
                <w:szCs w:val="20"/>
              </w:rPr>
              <w:t xml:space="preserve"> în care sunt prezentate </w:t>
            </w:r>
            <w:r w:rsidRPr="00924486">
              <w:rPr>
                <w:rFonts w:ascii="Trebuchet MS" w:eastAsia="Calibri" w:hAnsi="Trebuchet MS" w:cs="Arial"/>
                <w:sz w:val="20"/>
                <w:szCs w:val="20"/>
                <w:lang w:val="ro-RO"/>
              </w:rPr>
              <w:t>informaţiile generale privind obiectivul de investiţii, conform pr</w:t>
            </w:r>
            <w:r w:rsidR="00756E32">
              <w:rPr>
                <w:rFonts w:ascii="Trebuchet MS" w:eastAsia="Calibri" w:hAnsi="Trebuchet MS" w:cs="Arial"/>
                <w:sz w:val="20"/>
                <w:szCs w:val="20"/>
                <w:lang w:val="ro-RO"/>
              </w:rPr>
              <w:t>ecizarilor din capitolul 1, secț</w:t>
            </w:r>
            <w:r w:rsidRPr="00924486">
              <w:rPr>
                <w:rFonts w:ascii="Trebuchet MS" w:eastAsia="Calibri" w:hAnsi="Trebuchet MS" w:cs="Arial"/>
                <w:sz w:val="20"/>
                <w:szCs w:val="20"/>
                <w:lang w:val="ro-RO"/>
              </w:rPr>
              <w:t xml:space="preserve">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sz w:val="20"/>
                <w:szCs w:val="20"/>
              </w:rPr>
              <w:t>:</w:t>
            </w:r>
          </w:p>
          <w:p w:rsidR="00AC2BD0" w:rsidRPr="00924486" w:rsidRDefault="00AC2BD0" w:rsidP="00AC2BD0">
            <w:pPr>
              <w:numPr>
                <w:ilvl w:val="0"/>
                <w:numId w:val="11"/>
              </w:num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Denumirea obiectivului </w:t>
            </w:r>
            <w:r w:rsidRPr="00924486">
              <w:rPr>
                <w:rFonts w:ascii="Trebuchet MS" w:eastAsia="Calibri" w:hAnsi="Trebuchet MS" w:cs="Times New Roman"/>
                <w:sz w:val="20"/>
                <w:szCs w:val="20"/>
              </w:rPr>
              <w:t>de investiţii</w:t>
            </w:r>
            <w:r w:rsidRPr="00924486">
              <w:rPr>
                <w:rFonts w:ascii="Trebuchet MS" w:eastAsia="Calibri" w:hAnsi="Trebuchet MS" w:cs="Arial"/>
                <w:sz w:val="20"/>
                <w:szCs w:val="20"/>
              </w:rPr>
              <w:t>?</w:t>
            </w:r>
          </w:p>
          <w:p w:rsidR="00AC2BD0" w:rsidRPr="00924486" w:rsidRDefault="00AC2BD0" w:rsidP="00AC2BD0">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principal de credite/investitor?</w:t>
            </w:r>
          </w:p>
          <w:p w:rsidR="00AC2BD0" w:rsidRPr="00924486" w:rsidRDefault="00AC2BD0" w:rsidP="00AC2BD0">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de credite (secundar/terţiar)?</w:t>
            </w:r>
          </w:p>
          <w:p w:rsidR="00AC2BD0" w:rsidRPr="00924486" w:rsidRDefault="00AC2BD0" w:rsidP="00AC2BD0">
            <w:pPr>
              <w:numPr>
                <w:ilvl w:val="0"/>
                <w:numId w:val="11"/>
              </w:numPr>
              <w:tabs>
                <w:tab w:val="left" w:pos="34"/>
              </w:tabs>
              <w:spacing w:before="60" w:after="60" w:line="240" w:lineRule="auto"/>
              <w:jc w:val="both"/>
              <w:rPr>
                <w:rFonts w:ascii="Trebuchet MS" w:eastAsia="Calibri" w:hAnsi="Trebuchet MS" w:cs="Arial"/>
                <w:sz w:val="20"/>
                <w:szCs w:val="20"/>
              </w:rPr>
            </w:pPr>
            <w:r w:rsidRPr="00924486">
              <w:rPr>
                <w:rFonts w:ascii="Trebuchet MS" w:eastAsia="Calibri" w:hAnsi="Trebuchet MS" w:cs="Times New Roman"/>
                <w:sz w:val="20"/>
                <w:szCs w:val="20"/>
              </w:rPr>
              <w:t>Beneficiarul investiţiei?</w:t>
            </w:r>
            <w:r w:rsidRPr="00924486">
              <w:rPr>
                <w:rFonts w:ascii="Trebuchet MS" w:eastAsia="Calibri" w:hAnsi="Trebuchet MS" w:cs="Arial"/>
                <w:sz w:val="20"/>
                <w:szCs w:val="20"/>
              </w:rPr>
              <w:t xml:space="preserve"> </w:t>
            </w:r>
          </w:p>
          <w:p w:rsidR="00AC2BD0" w:rsidRPr="00924486" w:rsidRDefault="00AC2BD0" w:rsidP="00AC2BD0">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Elaboratorul documentaţiei de avizare a lucrărilor de intervenţie?</w:t>
            </w:r>
          </w:p>
          <w:p w:rsidR="00AC2BD0" w:rsidRPr="00924486" w:rsidRDefault="00AC2BD0" w:rsidP="00CE1241">
            <w:pPr>
              <w:snapToGrid w:val="0"/>
              <w:spacing w:before="60" w:after="60"/>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Se precizeaza, de asemenea, </w:t>
            </w:r>
            <w:r w:rsidRPr="00924486">
              <w:rPr>
                <w:rFonts w:ascii="Trebuchet MS" w:eastAsia="Calibri" w:hAnsi="Trebuchet MS" w:cs="Times New Roman"/>
                <w:sz w:val="20"/>
                <w:szCs w:val="20"/>
                <w:u w:val="single"/>
              </w:rPr>
              <w:t>data elaborarii/actualizarii</w:t>
            </w:r>
            <w:r w:rsidRPr="00924486">
              <w:rPr>
                <w:rFonts w:ascii="Trebuchet MS" w:eastAsia="Calibri" w:hAnsi="Trebuchet MS" w:cs="Times New Roman"/>
                <w:sz w:val="20"/>
                <w:szCs w:val="20"/>
              </w:rPr>
              <w:t xml:space="preserve"> documentatiei si </w:t>
            </w:r>
            <w:r w:rsidRPr="00924486">
              <w:rPr>
                <w:rFonts w:ascii="Trebuchet MS" w:eastAsia="Calibri" w:hAnsi="Trebuchet MS" w:cs="Times New Roman"/>
                <w:sz w:val="20"/>
                <w:szCs w:val="20"/>
                <w:u w:val="single"/>
              </w:rPr>
              <w:t>faza de proiectare</w:t>
            </w:r>
            <w:r w:rsidRPr="00924486">
              <w:rPr>
                <w:rFonts w:ascii="Trebuchet MS" w:eastAsia="Calibri" w:hAnsi="Trebuchet MS" w:cs="Times New Roman"/>
                <w:sz w:val="20"/>
                <w:szCs w:val="20"/>
              </w:rPr>
              <w:t>?</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906"/>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tabs>
                <w:tab w:val="left" w:pos="0"/>
              </w:tabs>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conține </w:t>
            </w:r>
            <w:r w:rsidRPr="00924486">
              <w:rPr>
                <w:rFonts w:ascii="Trebuchet MS" w:eastAsia="Calibri" w:hAnsi="Trebuchet MS" w:cs="Arial"/>
                <w:b/>
                <w:sz w:val="20"/>
                <w:szCs w:val="20"/>
              </w:rPr>
              <w:t>lista cu semnături</w:t>
            </w:r>
            <w:r w:rsidRPr="00924486">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AC2BD0" w:rsidRPr="00924486" w:rsidRDefault="00AC2BD0" w:rsidP="00AC2BD0">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nr</w:t>
            </w:r>
            <w:proofErr w:type="gramEnd"/>
            <w:r w:rsidRPr="00924486">
              <w:rPr>
                <w:rFonts w:ascii="Trebuchet MS" w:eastAsia="Calibri" w:hAnsi="Trebuchet MS" w:cs="Arial"/>
                <w:sz w:val="20"/>
                <w:szCs w:val="20"/>
              </w:rPr>
              <w:t xml:space="preserve">. ....../ dată contract? </w:t>
            </w:r>
          </w:p>
          <w:p w:rsidR="00AC2BD0" w:rsidRPr="00924486" w:rsidRDefault="00AC2BD0" w:rsidP="00AC2BD0">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numele</w:t>
            </w:r>
            <w:proofErr w:type="gramEnd"/>
            <w:r w:rsidRPr="00924486">
              <w:rPr>
                <w:rFonts w:ascii="Trebuchet MS" w:eastAsia="Calibri"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76"/>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CE1241">
            <w:pPr>
              <w:spacing w:before="60" w:after="60" w:line="240" w:lineRule="auto"/>
              <w:jc w:val="both"/>
              <w:outlineLvl w:val="0"/>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și se respectă structura </w:t>
            </w:r>
            <w:r w:rsidRPr="00924486">
              <w:rPr>
                <w:rFonts w:ascii="Trebuchet MS" w:eastAsia="Calibri" w:hAnsi="Trebuchet MS" w:cs="Arial"/>
                <w:b/>
                <w:sz w:val="20"/>
                <w:szCs w:val="20"/>
                <w:lang w:val="ro-RO"/>
              </w:rPr>
              <w:t>Părții Scrise</w:t>
            </w:r>
            <w:r w:rsidRPr="00924486">
              <w:rPr>
                <w:rFonts w:ascii="Trebuchet MS" w:eastAsia="Calibri" w:hAnsi="Trebuchet MS" w:cs="Arial"/>
                <w:sz w:val="20"/>
                <w:szCs w:val="20"/>
                <w:lang w:val="ro-RO"/>
              </w:rPr>
              <w:t xml:space="preserve"> conform prevederilor din legislația în vigoare –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respectiv cele din Anexa 5. Documentaţie de Avizare a Lucrărilor de Intervenţii</w:t>
            </w:r>
            <w:r w:rsidRPr="00924486">
              <w:rPr>
                <w:rFonts w:ascii="Trebuchet MS" w:eastAsia="Calibri" w:hAnsi="Trebuchet MS" w:cs="Times New Roman"/>
                <w:sz w:val="20"/>
                <w:szCs w:val="20"/>
                <w:vertAlign w:val="superscript"/>
              </w:rPr>
              <w:t>*1)</w:t>
            </w:r>
            <w:r w:rsidRPr="00924486">
              <w:rPr>
                <w:rFonts w:ascii="Trebuchet MS" w:eastAsia="Calibri" w:hAnsi="Trebuchet MS" w:cs="Arial"/>
                <w:sz w:val="20"/>
                <w:szCs w:val="20"/>
                <w:lang w:val="ro-RO"/>
              </w:rPr>
              <w:t>?</w:t>
            </w:r>
          </w:p>
          <w:p w:rsidR="00AC2BD0" w:rsidRPr="00924486" w:rsidRDefault="00AC2BD0" w:rsidP="00CE1241">
            <w:pPr>
              <w:spacing w:after="0"/>
              <w:jc w:val="both"/>
              <w:rPr>
                <w:rFonts w:ascii="Trebuchet MS" w:eastAsia="Calibri" w:hAnsi="Trebuchet MS" w:cs="Times New Roman"/>
                <w:sz w:val="20"/>
                <w:szCs w:val="20"/>
                <w:vertAlign w:val="subscript"/>
              </w:rPr>
            </w:pPr>
            <w:r w:rsidRPr="00924486">
              <w:rPr>
                <w:rFonts w:ascii="Trebuchet MS" w:eastAsia="Cambria" w:hAnsi="Trebuchet MS" w:cs="Times New Roman"/>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76"/>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Situaţia existentă şi necesitatea realizării lucrărilor de intervenţii,</w:t>
            </w:r>
            <w:r w:rsidRPr="00924486">
              <w:rPr>
                <w:rFonts w:ascii="Trebuchet MS" w:eastAsia="Calibri" w:hAnsi="Trebuchet MS" w:cs="Arial"/>
                <w:sz w:val="20"/>
                <w:szCs w:val="20"/>
                <w:lang w:val="ro-RO"/>
              </w:rPr>
              <w:t xml:space="preserve"> conform precizarilor din capitolul 2,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Prezentarea contextului: politici, strategii, legislaţie, acorduri </w:t>
            </w:r>
            <w:r w:rsidRPr="00924486">
              <w:rPr>
                <w:rFonts w:ascii="Trebuchet MS" w:eastAsia="Calibri" w:hAnsi="Trebuchet MS" w:cs="Times New Roman"/>
                <w:sz w:val="20"/>
                <w:szCs w:val="20"/>
              </w:rPr>
              <w:lastRenderedPageBreak/>
              <w:t>relevante, structuri instituţionale şi financiare?</w:t>
            </w:r>
          </w:p>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situaţiei existente şi identificarea necesităţilor şi a deficienţelor?</w:t>
            </w:r>
          </w:p>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Obiective preconizate a fi atinse prin realizarea investiţiei publice?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01"/>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 xml:space="preserve">Descrierea construcţiei existente, </w:t>
            </w:r>
            <w:r w:rsidRPr="00924486">
              <w:rPr>
                <w:rFonts w:ascii="Trebuchet MS" w:eastAsia="Calibri" w:hAnsi="Trebuchet MS" w:cs="Arial"/>
                <w:sz w:val="20"/>
                <w:szCs w:val="20"/>
                <w:lang w:val="ro-RO"/>
              </w:rPr>
              <w:t xml:space="preserve">conform precizarilor din capitolul 3,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b/>
                <w:sz w:val="20"/>
                <w:szCs w:val="20"/>
                <w:lang w:val="ro-RO"/>
              </w:rPr>
              <w:t>:</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19"/>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Particularităţi ale amplasamentului?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74"/>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Regimul juridic?</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31"/>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Caracteristici tehnice şi parametri specifici?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89"/>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95"/>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504"/>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Actul doveditor al forţei majore, după caz?</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658"/>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Times New Roman"/>
                <w:b/>
                <w:sz w:val="20"/>
                <w:szCs w:val="20"/>
              </w:rPr>
              <w:t xml:space="preserve"> Concluziile expertizei tehnice şi, după caz, ale auditului energetic, concluziile studiilor de diagnosticare</w:t>
            </w:r>
            <w:r w:rsidRPr="00924486">
              <w:rPr>
                <w:rFonts w:ascii="Trebuchet MS" w:eastAsia="Calibri" w:hAnsi="Trebuchet MS" w:cs="Times New Roman"/>
                <w:sz w:val="20"/>
                <w:szCs w:val="20"/>
                <w:vertAlign w:val="superscript"/>
              </w:rPr>
              <w:t>*2)</w:t>
            </w:r>
            <w:r w:rsidRPr="00924486">
              <w:rPr>
                <w:rFonts w:ascii="Trebuchet MS" w:eastAsia="Calibri" w:hAnsi="Trebuchet MS" w:cs="Times New Roman"/>
                <w:sz w:val="20"/>
                <w:szCs w:val="20"/>
              </w:rPr>
              <w:t>,</w:t>
            </w:r>
            <w:r w:rsidRPr="00924486">
              <w:rPr>
                <w:rFonts w:ascii="Trebuchet MS" w:eastAsia="Calibri" w:hAnsi="Trebuchet MS" w:cs="Times New Roman"/>
                <w:sz w:val="20"/>
                <w:szCs w:val="20"/>
                <w:vertAlign w:val="superscript"/>
              </w:rPr>
              <w:t xml:space="preserve"> </w:t>
            </w:r>
            <w:r w:rsidRPr="00924486">
              <w:rPr>
                <w:rFonts w:ascii="Trebuchet MS" w:eastAsia="Calibri" w:hAnsi="Trebuchet MS" w:cs="Arial"/>
                <w:sz w:val="20"/>
                <w:szCs w:val="20"/>
                <w:lang w:val="ro-RO"/>
              </w:rPr>
              <w:t xml:space="preserve">conform precizarilor din capitolul 4,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AC2BD0" w:rsidRPr="00924486" w:rsidRDefault="00AC2BD0" w:rsidP="00CE1241">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a) </w:t>
            </w:r>
            <w:proofErr w:type="gramStart"/>
            <w:r w:rsidRPr="00924486">
              <w:rPr>
                <w:rFonts w:ascii="Trebuchet MS" w:eastAsia="Calibri" w:hAnsi="Trebuchet MS" w:cs="Times New Roman"/>
                <w:sz w:val="20"/>
                <w:szCs w:val="20"/>
              </w:rPr>
              <w:t>clasa</w:t>
            </w:r>
            <w:proofErr w:type="gramEnd"/>
            <w:r w:rsidRPr="00924486">
              <w:rPr>
                <w:rFonts w:ascii="Trebuchet MS" w:eastAsia="Calibri" w:hAnsi="Trebuchet MS" w:cs="Times New Roman"/>
                <w:sz w:val="20"/>
                <w:szCs w:val="20"/>
              </w:rPr>
              <w:t xml:space="preserve"> de risc seismic?</w:t>
            </w:r>
          </w:p>
          <w:p w:rsidR="00AC2BD0" w:rsidRPr="00924486" w:rsidRDefault="00AC2BD0" w:rsidP="00CE1241">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b) </w:t>
            </w:r>
            <w:proofErr w:type="gramStart"/>
            <w:r w:rsidRPr="00924486">
              <w:rPr>
                <w:rFonts w:ascii="Trebuchet MS" w:eastAsia="Calibri" w:hAnsi="Trebuchet MS" w:cs="Times New Roman"/>
                <w:sz w:val="20"/>
                <w:szCs w:val="20"/>
              </w:rPr>
              <w:t>prezentarea</w:t>
            </w:r>
            <w:proofErr w:type="gramEnd"/>
            <w:r w:rsidRPr="00924486">
              <w:rPr>
                <w:rFonts w:ascii="Trebuchet MS" w:eastAsia="Calibri" w:hAnsi="Trebuchet MS" w:cs="Times New Roman"/>
                <w:sz w:val="20"/>
                <w:szCs w:val="20"/>
              </w:rPr>
              <w:t xml:space="preserve"> a minimum două soluţii de intervenţie?</w:t>
            </w:r>
          </w:p>
          <w:p w:rsidR="00AC2BD0" w:rsidRPr="00924486" w:rsidRDefault="00AC2BD0" w:rsidP="00CE1241">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 </w:t>
            </w:r>
            <w:proofErr w:type="gramStart"/>
            <w:r w:rsidRPr="00924486">
              <w:rPr>
                <w:rFonts w:ascii="Trebuchet MS" w:eastAsia="Calibri" w:hAnsi="Trebuchet MS" w:cs="Times New Roman"/>
                <w:sz w:val="20"/>
                <w:szCs w:val="20"/>
              </w:rPr>
              <w:t>soluţiile</w:t>
            </w:r>
            <w:proofErr w:type="gramEnd"/>
            <w:r w:rsidRPr="00924486">
              <w:rPr>
                <w:rFonts w:ascii="Trebuchet MS" w:eastAsia="Calibri" w:hAnsi="Trebuchet MS" w:cs="Times New Roman"/>
                <w:sz w:val="20"/>
                <w:szCs w:val="20"/>
              </w:rPr>
              <w:t xml:space="preserve"> tehnice şi măsurile propuse de către expertul tehnic şi, după caz, auditorul energetic spre a fi dezvoltate în cadrul documentaţiei de avizare a lucrărilor de intervenţii?</w:t>
            </w:r>
          </w:p>
          <w:p w:rsidR="00AC2BD0" w:rsidRPr="00924486" w:rsidRDefault="00AC2BD0" w:rsidP="00CE1241">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 </w:t>
            </w:r>
            <w:proofErr w:type="gramStart"/>
            <w:r w:rsidRPr="00924486">
              <w:rPr>
                <w:rFonts w:ascii="Trebuchet MS" w:eastAsia="Calibri" w:hAnsi="Trebuchet MS" w:cs="Times New Roman"/>
                <w:sz w:val="20"/>
                <w:szCs w:val="20"/>
              </w:rPr>
              <w:t>recomandarea</w:t>
            </w:r>
            <w:proofErr w:type="gramEnd"/>
            <w:r w:rsidRPr="00924486">
              <w:rPr>
                <w:rFonts w:ascii="Trebuchet MS" w:eastAsia="Calibri" w:hAnsi="Trebuchet MS" w:cs="Times New Roman"/>
                <w:sz w:val="20"/>
                <w:szCs w:val="20"/>
              </w:rPr>
              <w:t xml:space="preserve"> intervenţiilor necesare pentru asigurarea funcţionării conform cerinţelor şi conform exigenţelor de calitate?</w:t>
            </w:r>
          </w:p>
          <w:p w:rsidR="00AC2BD0" w:rsidRPr="00924486" w:rsidRDefault="00AC2BD0" w:rsidP="00CE1241">
            <w:pPr>
              <w:spacing w:after="0"/>
              <w:jc w:val="both"/>
              <w:rPr>
                <w:rFonts w:ascii="Trebuchet MS" w:eastAsia="Calibri" w:hAnsi="Trebuchet MS" w:cs="Arial"/>
                <w:sz w:val="20"/>
                <w:szCs w:val="20"/>
                <w:highlight w:val="yellow"/>
                <w:lang w:val="ro-RO"/>
              </w:rPr>
            </w:pPr>
            <w:r w:rsidRPr="00924486">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 xml:space="preserve">Sunt prezentate informații privind </w:t>
            </w:r>
            <w:r w:rsidRPr="00924486">
              <w:rPr>
                <w:rFonts w:ascii="Trebuchet MS" w:eastAsia="Calibri" w:hAnsi="Trebuchet MS" w:cs="Arial"/>
                <w:b/>
                <w:sz w:val="20"/>
                <w:szCs w:val="20"/>
                <w:lang w:val="ro-RO"/>
              </w:rPr>
              <w:t xml:space="preserve">Identificarea scenariilor/opţiunilor tehnico-economice (minimum două) şi analiza detaliată a acestora, </w:t>
            </w:r>
            <w:r w:rsidRPr="00924486">
              <w:rPr>
                <w:rFonts w:ascii="Trebuchet MS" w:eastAsia="Calibri" w:hAnsi="Trebuchet MS" w:cs="Arial"/>
                <w:sz w:val="20"/>
                <w:szCs w:val="20"/>
                <w:lang w:val="ro-RO"/>
              </w:rPr>
              <w:t xml:space="preserve">conform precizarilor din capitolul 5,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Soluţia tehnică, din punct de vedere tehnologic, constructiv, tehnic, funcţional-arhitectural şi economic, cuprinzând:</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descrierea</w:t>
            </w:r>
            <w:proofErr w:type="gramEnd"/>
            <w:r w:rsidRPr="00924486">
              <w:rPr>
                <w:rFonts w:ascii="Trebuchet MS" w:eastAsia="Calibri" w:hAnsi="Trebuchet MS" w:cs="Times New Roman"/>
                <w:sz w:val="20"/>
                <w:szCs w:val="20"/>
              </w:rPr>
              <w:t xml:space="preserve"> principalelor lucrări de intervenţie ?</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Descrierea, după caz, şi a altor categorii de lucrări incluse în soluţia tehnică de intervenţie propusă, respectiv hidroizolaţii, termoizolaţii, repararea/înlocuirea instalaţiilor/echipamentelor aferente construcţiei, demontări/montări, </w:t>
            </w:r>
            <w:r w:rsidRPr="00924486">
              <w:rPr>
                <w:rFonts w:ascii="Trebuchet MS" w:eastAsia="Calibri" w:hAnsi="Trebuchet MS" w:cs="Times New Roman"/>
                <w:sz w:val="20"/>
                <w:szCs w:val="20"/>
              </w:rPr>
              <w:lastRenderedPageBreak/>
              <w:t>debranşări/branşări, finisaje la interior/exterior, după caz, îmbunătăţirea terenului de fundare, precum şi lucrări strict necesare pentru asigurarea funcţionalităţii construcţiei reabilitate?</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analiza</w:t>
            </w:r>
            <w:proofErr w:type="gramEnd"/>
            <w:r w:rsidRPr="00924486">
              <w:rPr>
                <w:rFonts w:ascii="Trebuchet MS" w:eastAsia="Calibri" w:hAnsi="Trebuchet MS" w:cs="Times New Roman"/>
                <w:sz w:val="20"/>
                <w:szCs w:val="20"/>
              </w:rPr>
              <w:t xml:space="preserve"> vulnerabilităţilor cauzate de factori de risc, antropici şi naturali, inclusiv de schimbări climatice ce pot afecta investiţia?</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informaţii</w:t>
            </w:r>
            <w:proofErr w:type="gramEnd"/>
            <w:r w:rsidRPr="00924486">
              <w:rPr>
                <w:rFonts w:ascii="Trebuchet MS" w:eastAsia="Calibri" w:hAnsi="Trebuchet MS" w:cs="Times New Roman"/>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AC2BD0" w:rsidRPr="00924486" w:rsidRDefault="00AC2BD0" w:rsidP="00AC2BD0">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caracteristicile</w:t>
            </w:r>
            <w:proofErr w:type="gramEnd"/>
            <w:r w:rsidRPr="00924486">
              <w:rPr>
                <w:rFonts w:ascii="Trebuchet MS" w:eastAsia="Calibri" w:hAnsi="Trebuchet MS" w:cs="Times New Roman"/>
                <w:sz w:val="20"/>
                <w:szCs w:val="20"/>
              </w:rPr>
              <w:t xml:space="preserve"> tehnice şi parametrii specifici investiţiei rezultate în urma realizării lucrărilor de intervenţie?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Durata de realizare şi etapele principale corelate cu datele prevăzute în graficul orientativ de realizare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investiţiei, detaliat pe etape principale?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Costurile estimative ale investiţiei?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Sustenabilitatea realizării investiţiei?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0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financiară şi economică aferentă realizării lucrărilor de intervenţie?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Scenariul/Opţiunea tehnico-economic(ă) optim(ă), recomandat(ă), </w:t>
            </w:r>
            <w:r w:rsidRPr="00924486">
              <w:rPr>
                <w:rFonts w:ascii="Trebuchet MS" w:eastAsia="Calibri" w:hAnsi="Trebuchet MS" w:cs="Arial"/>
                <w:sz w:val="20"/>
                <w:szCs w:val="20"/>
                <w:lang w:val="ro-RO"/>
              </w:rPr>
              <w:t xml:space="preserve">conform precizarilor din capitolul 6,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Comparaţia scenariilor/opţiunilor </w:t>
            </w:r>
            <w:proofErr w:type="gramStart"/>
            <w:r w:rsidRPr="00924486">
              <w:rPr>
                <w:rFonts w:ascii="Trebuchet MS" w:eastAsia="Calibri" w:hAnsi="Trebuchet MS" w:cs="Times New Roman"/>
                <w:sz w:val="20"/>
                <w:szCs w:val="20"/>
              </w:rPr>
              <w:t>propus(</w:t>
            </w:r>
            <w:proofErr w:type="gramEnd"/>
            <w:r w:rsidRPr="00924486">
              <w:rPr>
                <w:rFonts w:ascii="Trebuchet MS" w:eastAsia="Calibri" w:hAnsi="Trebuchet MS" w:cs="Times New Roman"/>
                <w:sz w:val="20"/>
                <w:szCs w:val="20"/>
              </w:rPr>
              <w:t>e), din punct de vedere tehnic, economic, financiar, al sustenabilităţii şi riscurilor?</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Selectarea şi justificarea scenariului/opţiunii </w:t>
            </w:r>
            <w:proofErr w:type="gramStart"/>
            <w:r w:rsidRPr="00924486">
              <w:rPr>
                <w:rFonts w:ascii="Trebuchet MS" w:eastAsia="Calibri" w:hAnsi="Trebuchet MS" w:cs="Times New Roman"/>
                <w:sz w:val="20"/>
                <w:szCs w:val="20"/>
              </w:rPr>
              <w:t>optim(</w:t>
            </w:r>
            <w:proofErr w:type="gramEnd"/>
            <w:r w:rsidRPr="00924486">
              <w:rPr>
                <w:rFonts w:ascii="Trebuchet MS" w:eastAsia="Calibri" w:hAnsi="Trebuchet MS" w:cs="Times New Roman"/>
                <w:sz w:val="20"/>
                <w:szCs w:val="20"/>
              </w:rPr>
              <w:t>e), recomandat(e)?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Principalii indicatori tehnico-economici aferenţi investiţiei?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9"/>
        </w:trPr>
        <w:tc>
          <w:tcPr>
            <w:tcW w:w="710" w:type="dxa"/>
            <w:vMerge/>
            <w:shd w:val="clear" w:color="auto" w:fill="auto"/>
          </w:tcPr>
          <w:p w:rsidR="00AC2BD0" w:rsidRPr="00924486" w:rsidRDefault="00AC2BD0" w:rsidP="00CE1241">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593"/>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Urbanismul, acordurile şi avizele conforme, </w:t>
            </w:r>
            <w:r w:rsidRPr="00924486">
              <w:rPr>
                <w:rFonts w:ascii="Trebuchet MS" w:eastAsia="Calibri" w:hAnsi="Trebuchet MS" w:cs="Arial"/>
                <w:sz w:val="20"/>
                <w:szCs w:val="20"/>
                <w:lang w:val="ro-RO"/>
              </w:rPr>
              <w:t xml:space="preserve">conform precizarilor din capitolul 7,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Times New Roman"/>
                <w:b/>
                <w:sz w:val="20"/>
                <w:szCs w:val="20"/>
              </w:rPr>
              <w:t>:</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Certificatul de urbanism emis în vederea obţinerii autorizaţiei de construire?</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Studiu topografic, vizat de către Oficiul de Cadastru şi Publicitate Imobiliară?</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Extras de carte funciară, cu excepţia cazurilor speciale, expres prevăzute de lege?</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 xml:space="preserve">Avize </w:t>
            </w:r>
            <w:r w:rsidRPr="00924486">
              <w:rPr>
                <w:rFonts w:ascii="Trebuchet MS" w:eastAsia="Calibri" w:hAnsi="Trebuchet MS" w:cs="Times New Roman"/>
                <w:sz w:val="20"/>
                <w:szCs w:val="20"/>
                <w:u w:val="single"/>
              </w:rPr>
              <w:t>conforme</w:t>
            </w:r>
            <w:r w:rsidRPr="00924486">
              <w:rPr>
                <w:rFonts w:ascii="Trebuchet MS" w:eastAsia="Calibri" w:hAnsi="Trebuchet MS" w:cs="Times New Roman"/>
                <w:sz w:val="20"/>
                <w:szCs w:val="20"/>
              </w:rPr>
              <w:t xml:space="preserve"> privind asigurarea utilităţilor, în cazul suplimentării capacităţii existente?</w:t>
            </w:r>
          </w:p>
          <w:p w:rsidR="00AC2BD0" w:rsidRPr="0066080A" w:rsidRDefault="0066080A" w:rsidP="00AC2BD0">
            <w:pPr>
              <w:numPr>
                <w:ilvl w:val="0"/>
                <w:numId w:val="25"/>
              </w:numPr>
              <w:spacing w:before="60" w:after="60"/>
              <w:contextualSpacing/>
              <w:jc w:val="both"/>
              <w:rPr>
                <w:rFonts w:ascii="Trebuchet MS" w:eastAsia="Calibri" w:hAnsi="Trebuchet MS" w:cs="Arial"/>
                <w:sz w:val="20"/>
                <w:szCs w:val="20"/>
                <w:lang w:val="ro-RO"/>
              </w:rPr>
            </w:pPr>
            <w:r w:rsidRPr="0066080A">
              <w:rPr>
                <w:rFonts w:ascii="Trebuchet MS" w:eastAsia="Calibri" w:hAnsi="Trebuchet MS" w:cs="Arial"/>
                <w:i/>
                <w:sz w:val="20"/>
                <w:szCs w:val="20"/>
                <w:lang w:val="ro-RO"/>
              </w:rPr>
              <w:lastRenderedPageBreak/>
              <w:t>Pentru proiectele</w:t>
            </w:r>
            <w:r w:rsidR="00AC2BD0" w:rsidRPr="0066080A">
              <w:rPr>
                <w:rFonts w:ascii="Trebuchet MS" w:eastAsia="Calibri" w:hAnsi="Trebuchet MS" w:cs="Arial"/>
                <w:i/>
                <w:sz w:val="20"/>
                <w:szCs w:val="20"/>
                <w:lang w:val="ro-RO"/>
              </w:rPr>
              <w:t xml:space="preserve"> care</w:t>
            </w:r>
            <w:r w:rsidRPr="0066080A">
              <w:rPr>
                <w:rFonts w:ascii="Trebuchet MS" w:eastAsia="Calibri" w:hAnsi="Trebuchet MS" w:cs="Arial"/>
                <w:i/>
                <w:sz w:val="20"/>
                <w:szCs w:val="20"/>
                <w:lang w:val="ro-RO"/>
              </w:rPr>
              <w:t>,</w:t>
            </w:r>
            <w:r w:rsidR="00AC2BD0" w:rsidRPr="0066080A">
              <w:rPr>
                <w:rFonts w:ascii="Trebuchet MS" w:eastAsia="Calibri" w:hAnsi="Trebuchet MS" w:cs="Arial"/>
                <w:i/>
                <w:sz w:val="20"/>
                <w:szCs w:val="20"/>
                <w:lang w:val="ro-RO"/>
              </w:rPr>
              <w:t xml:space="preserve"> în conformitate cu etapa de evaluare iniţială efectuată de către autoritatea competentă pentru protecţia mediului</w:t>
            </w:r>
            <w:r w:rsidRPr="0066080A">
              <w:rPr>
                <w:rFonts w:ascii="Trebuchet MS" w:eastAsia="Calibri" w:hAnsi="Trebuchet MS" w:cs="Arial"/>
                <w:i/>
                <w:sz w:val="20"/>
                <w:szCs w:val="20"/>
                <w:lang w:val="ro-RO"/>
              </w:rPr>
              <w:t>,</w:t>
            </w:r>
            <w:r w:rsidR="00AC2BD0" w:rsidRPr="0066080A">
              <w:rPr>
                <w:rFonts w:ascii="Trebuchet MS" w:eastAsia="Calibri" w:hAnsi="Trebuchet MS" w:cs="Arial"/>
                <w:i/>
                <w:sz w:val="20"/>
                <w:szCs w:val="20"/>
                <w:lang w:val="ro-RO"/>
              </w:rPr>
              <w:t xml:space="preserve"> vor face obiectul procedurii de evaluare a impactului asupra mediului</w:t>
            </w:r>
            <w:r w:rsidR="00AC2BD0" w:rsidRPr="0066080A">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AC2BD0" w:rsidRPr="00924486" w:rsidRDefault="0066080A" w:rsidP="00AC2BD0">
            <w:pPr>
              <w:numPr>
                <w:ilvl w:val="0"/>
                <w:numId w:val="25"/>
              </w:numPr>
              <w:spacing w:before="60" w:after="60"/>
              <w:contextualSpacing/>
              <w:jc w:val="both"/>
              <w:rPr>
                <w:rFonts w:ascii="Trebuchet MS" w:eastAsia="Calibri" w:hAnsi="Trebuchet MS" w:cs="Arial"/>
                <w:sz w:val="20"/>
                <w:szCs w:val="20"/>
                <w:lang w:val="ro-RO"/>
              </w:rPr>
            </w:pPr>
            <w:r w:rsidRPr="0066080A">
              <w:rPr>
                <w:rFonts w:ascii="Trebuchet MS" w:eastAsia="Calibri" w:hAnsi="Trebuchet MS" w:cs="Arial"/>
                <w:i/>
                <w:sz w:val="20"/>
                <w:szCs w:val="20"/>
                <w:lang w:val="ro-RO"/>
              </w:rPr>
              <w:t>Pentru proiectele care,</w:t>
            </w:r>
            <w:r w:rsidR="00AC2BD0" w:rsidRPr="0066080A">
              <w:rPr>
                <w:rFonts w:ascii="Trebuchet MS" w:eastAsia="Calibri" w:hAnsi="Trebuchet MS" w:cs="Arial"/>
                <w:i/>
                <w:sz w:val="20"/>
                <w:szCs w:val="20"/>
                <w:lang w:val="ro-RO"/>
              </w:rPr>
              <w:t xml:space="preserve"> în conformitate cu etapa de evaluare iniţială efectuată de către autoritatea competentă pentru protecţia mediului</w:t>
            </w:r>
            <w:r w:rsidRPr="0066080A">
              <w:rPr>
                <w:rFonts w:ascii="Trebuchet MS" w:eastAsia="Calibri" w:hAnsi="Trebuchet MS" w:cs="Arial"/>
                <w:i/>
                <w:sz w:val="20"/>
                <w:szCs w:val="20"/>
                <w:lang w:val="ro-RO"/>
              </w:rPr>
              <w:t>,</w:t>
            </w:r>
            <w:r w:rsidR="00AC2BD0" w:rsidRPr="0066080A">
              <w:rPr>
                <w:rFonts w:ascii="Trebuchet MS" w:eastAsia="Calibri" w:hAnsi="Trebuchet MS" w:cs="Arial"/>
                <w:i/>
                <w:sz w:val="20"/>
                <w:szCs w:val="20"/>
                <w:lang w:val="ro-RO"/>
              </w:rPr>
              <w:t xml:space="preserve"> </w:t>
            </w:r>
            <w:r w:rsidR="00AC2BD0" w:rsidRPr="0066080A">
              <w:rPr>
                <w:rFonts w:ascii="Trebuchet MS" w:eastAsia="Calibri" w:hAnsi="Trebuchet MS" w:cs="Arial"/>
                <w:b/>
                <w:i/>
                <w:sz w:val="20"/>
                <w:szCs w:val="20"/>
                <w:lang w:val="ro-RO"/>
              </w:rPr>
              <w:t>NU</w:t>
            </w:r>
            <w:r w:rsidR="00AC2BD0" w:rsidRPr="0066080A">
              <w:rPr>
                <w:rFonts w:ascii="Trebuchet MS" w:eastAsia="Calibri" w:hAnsi="Trebuchet MS" w:cs="Arial"/>
                <w:i/>
                <w:sz w:val="20"/>
                <w:szCs w:val="20"/>
                <w:lang w:val="ro-RO"/>
              </w:rPr>
              <w:t xml:space="preserve"> vor face obiectul procedurii de evaluare a impactului asupra mediului</w:t>
            </w:r>
            <w:r w:rsidR="00AC2BD0" w:rsidRPr="0066080A">
              <w:rPr>
                <w:rFonts w:ascii="Trebuchet MS" w:eastAsia="Calibri" w:hAnsi="Trebuchet MS" w:cs="Arial"/>
                <w:sz w:val="20"/>
                <w:szCs w:val="20"/>
                <w:lang w:val="ro-RO"/>
              </w:rPr>
              <w:t>:</w:t>
            </w:r>
            <w:r w:rsidR="00AC2BD0" w:rsidRPr="00924486">
              <w:rPr>
                <w:rFonts w:ascii="Trebuchet MS" w:eastAsia="Calibri" w:hAnsi="Trebuchet MS" w:cs="Arial"/>
                <w:sz w:val="20"/>
                <w:szCs w:val="20"/>
                <w:lang w:val="ro-RO"/>
              </w:rPr>
              <w:t xml:space="preserve"> Punctul de vedere al autorităţii competente pentru protecţia mediului?</w:t>
            </w:r>
          </w:p>
          <w:p w:rsidR="00AC2BD0" w:rsidRPr="00924486" w:rsidRDefault="00AC2BD0" w:rsidP="00AC2BD0">
            <w:pPr>
              <w:numPr>
                <w:ilvl w:val="0"/>
                <w:numId w:val="25"/>
              </w:numPr>
              <w:spacing w:before="60" w:after="60" w:line="240" w:lineRule="auto"/>
              <w:contextualSpacing/>
              <w:jc w:val="both"/>
              <w:rPr>
                <w:rFonts w:ascii="Trebuchet MS" w:eastAsia="Calibri" w:hAnsi="Trebuchet MS" w:cs="Times New Roman"/>
                <w:sz w:val="20"/>
                <w:szCs w:val="20"/>
              </w:rPr>
            </w:pPr>
            <w:r w:rsidRPr="00924486">
              <w:rPr>
                <w:rFonts w:ascii="Trebuchet MS" w:eastAsia="Calibri" w:hAnsi="Trebuchet MS" w:cs="Times New Roman"/>
                <w:sz w:val="20"/>
                <w:szCs w:val="20"/>
              </w:rPr>
              <w:t>Avize, acorduri şi studii specifice, după caz, care pot condiţiona soluţiile tehnice, precum:</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privind posibilitatea utilizării unor sisteme alternative de eficienţă ridicată pentru creşterea performanţei energetice?</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de trafic şi studiu de circulaţie, după caz?</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raport</w:t>
            </w:r>
            <w:proofErr w:type="gramEnd"/>
            <w:r w:rsidRPr="00924486">
              <w:rPr>
                <w:rFonts w:ascii="Trebuchet MS" w:eastAsia="Calibri" w:hAnsi="Trebuchet MS" w:cs="Times New Roman"/>
                <w:sz w:val="20"/>
                <w:szCs w:val="20"/>
              </w:rPr>
              <w:t xml:space="preserve"> de diagnostic arheologic, în cazul intervenţiilor în situri arheologice?</w:t>
            </w:r>
          </w:p>
          <w:p w:rsidR="00AC2BD0" w:rsidRPr="00924486" w:rsidRDefault="00AC2BD0" w:rsidP="00AC2BD0">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istoric, în cazul monumentelor istorice?</w:t>
            </w:r>
          </w:p>
          <w:p w:rsidR="00AC2BD0" w:rsidRPr="00924486" w:rsidRDefault="00AC2BD0" w:rsidP="00AC2BD0">
            <w:pPr>
              <w:numPr>
                <w:ilvl w:val="1"/>
                <w:numId w:val="25"/>
              </w:numPr>
              <w:spacing w:before="60" w:after="60" w:line="240" w:lineRule="auto"/>
              <w:jc w:val="both"/>
              <w:rPr>
                <w:rFonts w:ascii="Trebuchet MS" w:eastAsia="Calibri" w:hAnsi="Trebuchet MS" w:cs="Times New Roman"/>
                <w:b/>
                <w:sz w:val="20"/>
                <w:szCs w:val="20"/>
              </w:rPr>
            </w:pPr>
            <w:proofErr w:type="gramStart"/>
            <w:r w:rsidRPr="00924486">
              <w:rPr>
                <w:rFonts w:ascii="Trebuchet MS" w:eastAsia="Calibri" w:hAnsi="Trebuchet MS" w:cs="Times New Roman"/>
                <w:sz w:val="20"/>
                <w:szCs w:val="20"/>
              </w:rPr>
              <w:t>studii</w:t>
            </w:r>
            <w:proofErr w:type="gramEnd"/>
            <w:r w:rsidRPr="00924486">
              <w:rPr>
                <w:rFonts w:ascii="Trebuchet MS" w:eastAsia="Calibri" w:hAnsi="Trebuchet MS" w:cs="Times New Roman"/>
                <w:sz w:val="20"/>
                <w:szCs w:val="20"/>
              </w:rPr>
              <w:t xml:space="preserve"> de specialitate necesare în funcţie de specificul investiţiei?</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00"/>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b/>
                <w:sz w:val="20"/>
                <w:szCs w:val="20"/>
                <w:lang w:val="ro-RO"/>
              </w:rPr>
              <w:t>Devizul General</w:t>
            </w:r>
            <w:r w:rsidRPr="00924486">
              <w:rPr>
                <w:rFonts w:ascii="Trebuchet MS" w:eastAsia="Calibri" w:hAnsi="Trebuchet MS" w:cs="Arial"/>
                <w:sz w:val="20"/>
                <w:szCs w:val="20"/>
                <w:lang w:val="ro-RO"/>
              </w:rPr>
              <w:t xml:space="preserve"> este elaborat conform legislației în vigoare: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sectiunea a 5-a </w:t>
            </w:r>
            <w:r w:rsidRPr="00924486">
              <w:rPr>
                <w:rFonts w:ascii="Trebuchet MS" w:eastAsia="Calibri" w:hAnsi="Trebuchet MS" w:cs="Arial"/>
                <w:i/>
                <w:sz w:val="20"/>
                <w:szCs w:val="20"/>
                <w:lang w:val="ro-RO"/>
              </w:rPr>
              <w:t xml:space="preserve">Devizul general si devizul pe obiect, </w:t>
            </w:r>
            <w:r w:rsidRPr="00924486">
              <w:rPr>
                <w:rFonts w:ascii="Trebuchet MS" w:eastAsia="Calibri" w:hAnsi="Trebuchet MS" w:cs="Arial"/>
                <w:sz w:val="20"/>
                <w:szCs w:val="20"/>
                <w:lang w:val="ro-RO"/>
              </w:rPr>
              <w:t>inclusiv conform Metodologiei prezentate in Anexa 6 la HG 907/2016:</w:t>
            </w:r>
          </w:p>
          <w:p w:rsidR="00AC2BD0" w:rsidRPr="00924486" w:rsidRDefault="00AC2BD0" w:rsidP="00AC2BD0">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respecta modelul cadru prezentat în anexa 7 la HG 907/2016? </w:t>
            </w:r>
          </w:p>
          <w:p w:rsidR="00AC2BD0" w:rsidRPr="00924486" w:rsidRDefault="00AC2BD0" w:rsidP="00AC2BD0">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00"/>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Devizele pe Obiect</w:t>
            </w:r>
            <w:r w:rsidRPr="00924486">
              <w:rPr>
                <w:rFonts w:ascii="Trebuchet MS" w:eastAsia="Calibri"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85"/>
        </w:trPr>
        <w:tc>
          <w:tcPr>
            <w:tcW w:w="710" w:type="dxa"/>
            <w:shd w:val="clear" w:color="auto" w:fill="F2F2F2" w:themeFill="background1" w:themeFillShade="F2"/>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piesele desenate</w:t>
            </w:r>
            <w:r w:rsidRPr="00924486">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07"/>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constructia existentă</w:t>
            </w:r>
            <w:r w:rsidRPr="00924486">
              <w:rPr>
                <w:rFonts w:ascii="Trebuchet MS" w:eastAsia="Calibri" w:hAnsi="Trebuchet MS" w:cs="Arial"/>
                <w:sz w:val="20"/>
                <w:szCs w:val="20"/>
              </w:rPr>
              <w:t>:</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70"/>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16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57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76"/>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val="restart"/>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scenariul/opţiunea tehnico-economic(ă) optim(ă), recomandat(ă)</w:t>
            </w:r>
            <w:r w:rsidRPr="00924486">
              <w:rPr>
                <w:rFonts w:ascii="Trebuchet MS" w:eastAsia="Calibri" w:hAnsi="Trebuchet MS" w:cs="Arial"/>
                <w:sz w:val="20"/>
                <w:szCs w:val="20"/>
              </w:rPr>
              <w:t>:</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 xml:space="preserve">planuri generale, faţade şi secţiuni caracteristice de arhitectură, cotate, scheme de principiu pentru rezistenţă şi instalaţii, </w:t>
            </w:r>
            <w:r w:rsidRPr="00924486">
              <w:rPr>
                <w:rFonts w:ascii="Trebuchet MS" w:eastAsia="Calibri" w:hAnsi="Trebuchet MS" w:cs="Arial"/>
                <w:sz w:val="20"/>
                <w:szCs w:val="20"/>
                <w:lang w:val="ro-RO"/>
              </w:rPr>
              <w:lastRenderedPageBreak/>
              <w:t>volumetrii, scheme funcţionale, izometrice sau planuri specifice, după caz?</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93"/>
        </w:trPr>
        <w:tc>
          <w:tcPr>
            <w:tcW w:w="710" w:type="dxa"/>
            <w:vMerge/>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10"/>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40"/>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proiectantul</w:t>
            </w:r>
            <w:proofErr w:type="gramEnd"/>
            <w:r w:rsidRPr="00924486">
              <w:rPr>
                <w:rFonts w:ascii="Trebuchet MS" w:eastAsia="Calibri" w:hAnsi="Trebuchet MS" w:cs="Arial"/>
                <w:sz w:val="20"/>
                <w:szCs w:val="20"/>
              </w:rPr>
              <w:t xml:space="preserve"> general /  şeful de proiect</w:t>
            </w:r>
            <w:r w:rsidRPr="00924486">
              <w:rPr>
                <w:rFonts w:ascii="Trebuchet MS" w:eastAsia="Calibri" w:hAnsi="Trebuchet MS" w:cs="Arial"/>
                <w:sz w:val="20"/>
                <w:szCs w:val="20"/>
                <w:lang w:val="ro-RO"/>
              </w:rPr>
              <w:t xml:space="preserve"> ?</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arhitect cu drept de semnatura, cu ștampila cu numar de inregistrare in tabloul national TNA, conform reglementări OAR ?</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proiectantii de specialitate?</w:t>
            </w:r>
          </w:p>
          <w:p w:rsidR="00AC2BD0" w:rsidRPr="00924486" w:rsidRDefault="00AC2BD0" w:rsidP="00AC2BD0">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expertul tehnic, unde este cazul?</w:t>
            </w:r>
          </w:p>
          <w:p w:rsidR="00AC2BD0" w:rsidRPr="00924486" w:rsidRDefault="00AC2BD0" w:rsidP="00AC2BD0">
            <w:pPr>
              <w:numPr>
                <w:ilvl w:val="0"/>
                <w:numId w:val="24"/>
              </w:numPr>
              <w:spacing w:before="60" w:after="60" w:line="240" w:lineRule="auto"/>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38"/>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303"/>
        </w:trPr>
        <w:tc>
          <w:tcPr>
            <w:tcW w:w="710" w:type="dxa"/>
            <w:shd w:val="clear" w:color="auto" w:fill="auto"/>
          </w:tcPr>
          <w:p w:rsidR="00AC2BD0" w:rsidRPr="00924486" w:rsidRDefault="00AC2BD0" w:rsidP="00AC2BD0">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o descrieriere a lucrarilor de </w:t>
            </w:r>
            <w:r w:rsidRPr="00924486">
              <w:rPr>
                <w:rFonts w:ascii="Trebuchet MS" w:eastAsia="Calibri" w:hAnsi="Trebuchet MS" w:cs="Arial"/>
                <w:b/>
                <w:sz w:val="20"/>
                <w:szCs w:val="20"/>
                <w:lang w:val="ro-RO"/>
              </w:rPr>
              <w:t>organizare de şantier</w:t>
            </w:r>
            <w:r w:rsidRPr="00924486">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79"/>
        </w:trPr>
        <w:tc>
          <w:tcPr>
            <w:tcW w:w="710" w:type="dxa"/>
            <w:shd w:val="clear" w:color="auto" w:fill="76923C" w:themeFill="accent3" w:themeFillShade="BF"/>
          </w:tcPr>
          <w:p w:rsidR="00AC2BD0" w:rsidRPr="00924486" w:rsidRDefault="00AC2BD0" w:rsidP="00CE1241">
            <w:pPr>
              <w:spacing w:before="60" w:after="60" w:line="240" w:lineRule="auto"/>
              <w:jc w:val="center"/>
              <w:rPr>
                <w:rFonts w:ascii="Trebuchet MS" w:eastAsia="Calibri" w:hAnsi="Trebuchet MS" w:cs="Arial"/>
                <w:b/>
                <w:sz w:val="20"/>
                <w:szCs w:val="20"/>
                <w:lang w:val="ro-RO"/>
              </w:rPr>
            </w:pPr>
            <w:r w:rsidRPr="00924486">
              <w:rPr>
                <w:rFonts w:ascii="Trebuchet MS" w:eastAsia="Calibri" w:hAnsi="Trebuchet MS" w:cs="Arial"/>
                <w:b/>
                <w:sz w:val="20"/>
                <w:szCs w:val="20"/>
                <w:lang w:val="ro-RO"/>
              </w:rPr>
              <w:t>II</w:t>
            </w:r>
          </w:p>
        </w:tc>
        <w:tc>
          <w:tcPr>
            <w:tcW w:w="6826"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Times New Roman"/>
                <w:b/>
                <w:i/>
                <w:iCs/>
                <w:sz w:val="20"/>
                <w:szCs w:val="20"/>
              </w:rPr>
              <w:t>Criterii specifice privind aspectele calitative ale SF/DALI</w:t>
            </w:r>
          </w:p>
        </w:tc>
        <w:tc>
          <w:tcPr>
            <w:tcW w:w="427"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76923C" w:themeFill="accent3" w:themeFillShade="BF"/>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12"/>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Exista o </w:t>
            </w:r>
            <w:r w:rsidRPr="00924486">
              <w:rPr>
                <w:rFonts w:ascii="Trebuchet MS" w:eastAsia="Calibri" w:hAnsi="Trebuchet MS" w:cs="Arial"/>
                <w:b/>
                <w:sz w:val="20"/>
                <w:szCs w:val="20"/>
                <w:lang w:val="ro-RO"/>
              </w:rPr>
              <w:t>corespondenta</w:t>
            </w:r>
            <w:r w:rsidRPr="00924486">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593"/>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rPr>
                <w:rFonts w:ascii="Trebuchet MS" w:eastAsia="Calibri" w:hAnsi="Trebuchet MS" w:cs="Arial"/>
                <w:sz w:val="20"/>
                <w:szCs w:val="20"/>
                <w:lang w:val="ro-RO"/>
              </w:rPr>
            </w:pPr>
          </w:p>
        </w:tc>
      </w:tr>
      <w:tr w:rsidR="00AC2BD0" w:rsidRPr="00924486" w:rsidTr="00CE1241">
        <w:trPr>
          <w:trHeight w:val="289"/>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Times New Roman"/>
                <w:b/>
                <w:sz w:val="20"/>
                <w:szCs w:val="20"/>
              </w:rPr>
              <w:t>Graficul orientativ de realizare a investiţiei:</w:t>
            </w:r>
          </w:p>
          <w:p w:rsidR="00AC2BD0" w:rsidRPr="00924486" w:rsidRDefault="00AC2BD0" w:rsidP="00AC2BD0">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corelat cu cel prezentat în cadrul Cererii de Finanţare ?</w:t>
            </w:r>
          </w:p>
          <w:p w:rsidR="00AC2BD0" w:rsidRPr="00924486" w:rsidRDefault="00AC2BD0" w:rsidP="00AC2BD0">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corect estimat ca și perioada de realizare (conform tehnologiilor de execuție, etc.)?</w:t>
            </w:r>
          </w:p>
          <w:p w:rsidR="00AC2BD0" w:rsidRPr="00924486" w:rsidRDefault="00AC2BD0" w:rsidP="00AC2BD0">
            <w:pPr>
              <w:numPr>
                <w:ilvl w:val="0"/>
                <w:numId w:val="21"/>
              </w:numPr>
              <w:spacing w:before="60" w:after="60" w:line="240" w:lineRule="auto"/>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respectă</w:t>
            </w:r>
            <w:proofErr w:type="gramEnd"/>
            <w:r w:rsidRPr="00924486">
              <w:rPr>
                <w:rFonts w:ascii="Trebuchet MS" w:eastAsia="Calibri" w:hAnsi="Trebuchet MS" w:cs="Arial"/>
                <w:sz w:val="20"/>
                <w:szCs w:val="20"/>
              </w:rPr>
              <w:t xml:space="preserve"> termenele limită ale programului de finanțare?</w:t>
            </w:r>
          </w:p>
          <w:p w:rsidR="00AC2BD0" w:rsidRPr="00924486" w:rsidRDefault="00AC2BD0" w:rsidP="00CE1241">
            <w:pPr>
              <w:spacing w:before="60" w:after="60" w:line="240" w:lineRule="auto"/>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shd w:val="clear" w:color="auto" w:fill="F2F2F2"/>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Documentele anexate la cererea de finantare care demonstraza dreptul solicitantului/partenerilor de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executa lucrarile propuse, sunt cuprinzatoare fata de interventiile propuse a fi realizate prin proiect?</w:t>
            </w:r>
          </w:p>
        </w:tc>
        <w:tc>
          <w:tcPr>
            <w:tcW w:w="427"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shd w:val="clear" w:color="auto" w:fill="F2F2F2"/>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924486">
              <w:rPr>
                <w:rFonts w:ascii="Trebuchet MS" w:eastAsia="Calibri" w:hAnsi="Trebuchet MS" w:cs="Arial"/>
                <w:sz w:val="20"/>
                <w:szCs w:val="20"/>
              </w:rPr>
              <w:t>luându-se în calcul inclusiv scenariile recomandate prin acestea</w:t>
            </w:r>
            <w:r w:rsidRPr="00924486">
              <w:rPr>
                <w:rFonts w:ascii="Trebuchet MS" w:eastAsia="Calibri" w:hAnsi="Trebuchet MS" w:cs="Arial"/>
                <w:sz w:val="20"/>
                <w:szCs w:val="20"/>
                <w:lang w:val="ro-RO"/>
              </w:rPr>
              <w:t xml:space="preserve">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val="restart"/>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certificatul de urbanism anexat?</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Extrasul de carte funciară, dupa caz?</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289"/>
        </w:trPr>
        <w:tc>
          <w:tcPr>
            <w:tcW w:w="710" w:type="dxa"/>
            <w:vMerge/>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AC2BD0" w:rsidP="00AC2BD0">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privind posibilitatea utilizării unor sisteme alternative de eficienţă ridicată pentru creşterea performanţei energetice?</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de trafic şi studiu de circulaţie, după caz?</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raport de diagnostic arheologic, în cazul intervenţiilor în situri arheologice?</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istoric, în cazul monumentelor istorice?</w:t>
            </w:r>
          </w:p>
          <w:p w:rsidR="00AC2BD0" w:rsidRPr="00924486" w:rsidRDefault="00AC2BD0" w:rsidP="00AC2BD0">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studii de specialitate necesare în funcţie de specificul investiţiei?</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197"/>
        </w:trPr>
        <w:tc>
          <w:tcPr>
            <w:tcW w:w="710" w:type="dxa"/>
            <w:shd w:val="clear" w:color="auto" w:fill="auto"/>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AC2BD0" w:rsidRPr="00924486" w:rsidRDefault="00270E4F" w:rsidP="00CE1241">
            <w:pPr>
              <w:spacing w:before="60" w:after="60" w:line="240" w:lineRule="auto"/>
              <w:jc w:val="both"/>
              <w:rPr>
                <w:rFonts w:ascii="Trebuchet MS" w:eastAsia="Calibri" w:hAnsi="Trebuchet MS" w:cs="Arial"/>
                <w:sz w:val="20"/>
                <w:szCs w:val="20"/>
              </w:rPr>
            </w:pPr>
            <w:r>
              <w:rPr>
                <w:rFonts w:ascii="Trebuchet MS" w:eastAsia="Calibri" w:hAnsi="Trebuchet MS" w:cs="Arial"/>
                <w:sz w:val="20"/>
                <w:szCs w:val="20"/>
                <w:lang w:val="ro-RO"/>
              </w:rPr>
              <w:t>Infor</w:t>
            </w:r>
            <w:r w:rsidR="00AC2BD0" w:rsidRPr="00924486">
              <w:rPr>
                <w:rFonts w:ascii="Trebuchet MS" w:eastAsia="Calibri" w:hAnsi="Trebuchet MS" w:cs="Arial"/>
                <w:sz w:val="20"/>
                <w:szCs w:val="20"/>
                <w:lang w:val="ro-RO"/>
              </w:rPr>
              <w:t>m</w:t>
            </w:r>
            <w:r>
              <w:rPr>
                <w:rFonts w:ascii="Trebuchet MS" w:eastAsia="Calibri" w:hAnsi="Trebuchet MS" w:cs="Arial"/>
                <w:sz w:val="20"/>
                <w:szCs w:val="20"/>
                <w:lang w:val="ro-RO"/>
              </w:rPr>
              <w:t>a</w:t>
            </w:r>
            <w:r w:rsidR="00AC2BD0" w:rsidRPr="00924486">
              <w:rPr>
                <w:rFonts w:ascii="Trebuchet MS" w:eastAsia="Calibri" w:hAnsi="Trebuchet MS" w:cs="Arial"/>
                <w:sz w:val="20"/>
                <w:szCs w:val="20"/>
                <w:lang w:val="ro-RO"/>
              </w:rPr>
              <w:t>tiile din Piesele scrise sunt corelate cu Piesele desenate ?</w:t>
            </w:r>
          </w:p>
        </w:tc>
        <w:tc>
          <w:tcPr>
            <w:tcW w:w="427"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r w:rsidR="00AC2BD0" w:rsidRPr="00924486" w:rsidTr="00CE1241">
        <w:trPr>
          <w:trHeight w:val="185"/>
        </w:trPr>
        <w:tc>
          <w:tcPr>
            <w:tcW w:w="710" w:type="dxa"/>
            <w:shd w:val="clear" w:color="auto" w:fill="D9D9D9" w:themeFill="background1" w:themeFillShade="D9"/>
          </w:tcPr>
          <w:p w:rsidR="00AC2BD0" w:rsidRPr="00924486" w:rsidRDefault="00AC2BD0" w:rsidP="00AC2BD0">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rsidR="00AC2BD0" w:rsidRPr="00924486" w:rsidRDefault="00AC2BD0" w:rsidP="00CE1241">
            <w:pPr>
              <w:spacing w:before="60" w:after="60" w:line="240" w:lineRule="auto"/>
              <w:jc w:val="both"/>
              <w:rPr>
                <w:rFonts w:ascii="Trebuchet MS" w:eastAsia="Calibri" w:hAnsi="Trebuchet MS" w:cs="Arial"/>
                <w:sz w:val="20"/>
                <w:szCs w:val="20"/>
                <w:lang w:val="ro-RO"/>
              </w:rPr>
            </w:pPr>
          </w:p>
        </w:tc>
      </w:tr>
    </w:tbl>
    <w:p w:rsidR="00AC2BD0" w:rsidRDefault="00AC2BD0" w:rsidP="00AC2BD0">
      <w:pPr>
        <w:tabs>
          <w:tab w:val="left" w:pos="928"/>
        </w:tabs>
        <w:rPr>
          <w:rFonts w:cs="Arial"/>
        </w:rPr>
      </w:pPr>
    </w:p>
    <w:p w:rsidR="00AC2BD0" w:rsidRPr="00924486" w:rsidRDefault="00AC2BD0" w:rsidP="00AC2BD0">
      <w:pPr>
        <w:spacing w:before="60" w:afterLines="60" w:after="144"/>
        <w:ind w:left="270"/>
        <w:jc w:val="both"/>
        <w:rPr>
          <w:rFonts w:ascii="Trebuchet MS" w:eastAsia="Calibri" w:hAnsi="Trebuchet MS" w:cs="Arial"/>
          <w:sz w:val="20"/>
          <w:szCs w:val="20"/>
          <w:lang w:val="ro-RO"/>
        </w:rPr>
      </w:pPr>
      <w:r w:rsidRPr="00B115B3">
        <w:rPr>
          <w:rFonts w:ascii="Trebuchet MS" w:eastAsia="Calibri" w:hAnsi="Trebuchet MS" w:cs="Arial"/>
          <w:sz w:val="20"/>
          <w:szCs w:val="20"/>
          <w:lang w:val="ro-RO"/>
        </w:rPr>
        <w:t>Se vor solicita clarific</w:t>
      </w:r>
      <w:r w:rsidR="00B115B3">
        <w:rPr>
          <w:rFonts w:ascii="Trebuchet MS" w:eastAsia="Calibri" w:hAnsi="Trebuchet MS" w:cs="Arial"/>
          <w:sz w:val="20"/>
          <w:szCs w:val="20"/>
          <w:lang w:val="ro-RO"/>
        </w:rPr>
        <w:t>ă</w:t>
      </w:r>
      <w:r w:rsidRPr="00B115B3">
        <w:rPr>
          <w:rFonts w:ascii="Trebuchet MS" w:eastAsia="Calibri" w:hAnsi="Trebuchet MS" w:cs="Arial"/>
          <w:sz w:val="20"/>
          <w:szCs w:val="20"/>
          <w:lang w:val="ro-RO"/>
        </w:rPr>
        <w:t xml:space="preserve">ri pentru toate </w:t>
      </w:r>
      <w:r w:rsidR="00B115B3">
        <w:rPr>
          <w:rFonts w:ascii="Trebuchet MS" w:eastAsia="Calibri" w:hAnsi="Trebuchet MS" w:cs="Arial"/>
          <w:sz w:val="20"/>
          <w:szCs w:val="20"/>
          <w:lang w:val="ro-RO"/>
        </w:rPr>
        <w:t>criteriile din prezenta grilă</w:t>
      </w:r>
      <w:r w:rsidR="00B115B3">
        <w:rPr>
          <w:rFonts w:ascii="Trebuchet MS" w:eastAsia="Calibri" w:hAnsi="Trebuchet MS" w:cs="Arial"/>
          <w:sz w:val="20"/>
          <w:szCs w:val="20"/>
        </w:rPr>
        <w:t>; dac</w:t>
      </w:r>
      <w:r w:rsidR="00B115B3">
        <w:rPr>
          <w:rFonts w:ascii="Trebuchet MS" w:eastAsia="Calibri" w:hAnsi="Trebuchet MS" w:cs="Arial"/>
          <w:sz w:val="20"/>
          <w:szCs w:val="20"/>
          <w:lang w:val="ro-RO"/>
        </w:rPr>
        <w:t>ă î</w:t>
      </w:r>
      <w:r w:rsidRPr="00B115B3">
        <w:rPr>
          <w:rFonts w:ascii="Trebuchet MS" w:eastAsia="Calibri" w:hAnsi="Trebuchet MS" w:cs="Arial"/>
          <w:sz w:val="20"/>
          <w:szCs w:val="20"/>
          <w:lang w:val="ro-RO"/>
        </w:rPr>
        <w:t>n urma r</w:t>
      </w:r>
      <w:r w:rsidR="00B115B3">
        <w:rPr>
          <w:rFonts w:ascii="Trebuchet MS" w:eastAsia="Calibri" w:hAnsi="Trebuchet MS" w:cs="Arial"/>
          <w:sz w:val="20"/>
          <w:szCs w:val="20"/>
          <w:lang w:val="ro-RO"/>
        </w:rPr>
        <w:t>ăspunsului la clarifică</w:t>
      </w:r>
      <w:r w:rsidRPr="00B115B3">
        <w:rPr>
          <w:rFonts w:ascii="Trebuchet MS" w:eastAsia="Calibri" w:hAnsi="Trebuchet MS" w:cs="Arial"/>
          <w:sz w:val="20"/>
          <w:szCs w:val="20"/>
          <w:lang w:val="ro-RO"/>
        </w:rPr>
        <w:t xml:space="preserve">ri, evaluatorul va bifa cu </w:t>
      </w:r>
      <w:r w:rsidR="00B115B3">
        <w:rPr>
          <w:rFonts w:ascii="Trebuchet MS" w:eastAsia="Calibri" w:hAnsi="Trebuchet MS" w:cs="Arial"/>
          <w:sz w:val="20"/>
          <w:szCs w:val="20"/>
        </w:rPr>
        <w:t>“</w:t>
      </w:r>
      <w:r w:rsidRPr="00B115B3">
        <w:rPr>
          <w:rFonts w:ascii="Trebuchet MS" w:eastAsia="Calibri" w:hAnsi="Trebuchet MS" w:cs="Arial"/>
          <w:sz w:val="20"/>
          <w:szCs w:val="20"/>
          <w:lang w:val="ro-RO"/>
        </w:rPr>
        <w:t>NU</w:t>
      </w:r>
      <w:r w:rsidR="00B115B3">
        <w:rPr>
          <w:rFonts w:ascii="Trebuchet MS" w:eastAsia="Calibri" w:hAnsi="Trebuchet MS" w:cs="Arial"/>
          <w:sz w:val="20"/>
          <w:szCs w:val="20"/>
          <w:lang w:val="ro-RO"/>
        </w:rPr>
        <w:t>”</w:t>
      </w:r>
      <w:r w:rsidRPr="00B115B3">
        <w:rPr>
          <w:rFonts w:ascii="Trebuchet MS" w:eastAsia="Calibri" w:hAnsi="Trebuchet MS" w:cs="Arial"/>
          <w:sz w:val="20"/>
          <w:szCs w:val="20"/>
          <w:lang w:val="ro-RO"/>
        </w:rPr>
        <w:t xml:space="preserve"> la cri</w:t>
      </w:r>
      <w:r w:rsidR="00B115B3">
        <w:rPr>
          <w:rFonts w:ascii="Trebuchet MS" w:eastAsia="Calibri" w:hAnsi="Trebuchet MS" w:cs="Arial"/>
          <w:sz w:val="20"/>
          <w:szCs w:val="20"/>
          <w:lang w:val="ro-RO"/>
        </w:rPr>
        <w:t>teriile 3,10,11 şi 12 de la secțiunea I, respectiv 4, 5 și 9 de la secț</w:t>
      </w:r>
      <w:r w:rsidRPr="00B115B3">
        <w:rPr>
          <w:rFonts w:ascii="Trebuchet MS" w:eastAsia="Calibri" w:hAnsi="Trebuchet MS" w:cs="Arial"/>
          <w:sz w:val="20"/>
          <w:szCs w:val="20"/>
          <w:lang w:val="ro-RO"/>
        </w:rPr>
        <w:t>iunea II, proiectul va fi respins.</w:t>
      </w:r>
    </w:p>
    <w:p w:rsidR="00AC2BD0" w:rsidRPr="00924486" w:rsidRDefault="00AC2BD0" w:rsidP="00AC2BD0">
      <w:pPr>
        <w:spacing w:before="60" w:afterLines="60" w:after="144"/>
        <w:ind w:left="270"/>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În cazul bifării cu </w:t>
      </w:r>
      <w:r w:rsidR="00B115B3">
        <w:rPr>
          <w:rFonts w:ascii="Trebuchet MS" w:eastAsia="Calibri" w:hAnsi="Trebuchet MS" w:cs="Arial"/>
          <w:sz w:val="20"/>
          <w:szCs w:val="20"/>
        </w:rPr>
        <w:t>“</w:t>
      </w:r>
      <w:r w:rsidR="00B115B3" w:rsidRPr="00B115B3">
        <w:rPr>
          <w:rFonts w:ascii="Trebuchet MS" w:eastAsia="Calibri" w:hAnsi="Trebuchet MS" w:cs="Arial"/>
          <w:sz w:val="20"/>
          <w:szCs w:val="20"/>
          <w:lang w:val="ro-RO"/>
        </w:rPr>
        <w:t>NU</w:t>
      </w:r>
      <w:r w:rsidR="00B115B3">
        <w:rPr>
          <w:rFonts w:ascii="Trebuchet MS" w:eastAsia="Calibri" w:hAnsi="Trebuchet MS" w:cs="Arial"/>
          <w:sz w:val="20"/>
          <w:szCs w:val="20"/>
          <w:lang w:val="ro-RO"/>
        </w:rPr>
        <w:t>”</w:t>
      </w:r>
      <w:r w:rsidR="00B115B3" w:rsidRPr="00B115B3">
        <w:rPr>
          <w:rFonts w:ascii="Trebuchet MS" w:eastAsia="Calibri" w:hAnsi="Trebuchet MS" w:cs="Arial"/>
          <w:sz w:val="20"/>
          <w:szCs w:val="20"/>
          <w:lang w:val="ro-RO"/>
        </w:rPr>
        <w:t xml:space="preserve"> </w:t>
      </w:r>
      <w:r w:rsidRPr="00924486">
        <w:rPr>
          <w:rFonts w:ascii="Trebuchet MS" w:eastAsia="Calibri" w:hAnsi="Trebuchet MS" w:cs="Arial"/>
          <w:sz w:val="20"/>
          <w:szCs w:val="20"/>
          <w:lang w:val="ro-RO"/>
        </w:rPr>
        <w:t xml:space="preserve"> la oricare dintre celelalte </w:t>
      </w:r>
      <w:r w:rsidR="00B115B3">
        <w:rPr>
          <w:rFonts w:ascii="Trebuchet MS" w:eastAsia="Calibri" w:hAnsi="Trebuchet MS" w:cs="Arial"/>
          <w:sz w:val="20"/>
          <w:szCs w:val="20"/>
          <w:lang w:val="ro-RO"/>
        </w:rPr>
        <w:t>criterii, proiectul nu se va respinge și, dacă</w:t>
      </w:r>
      <w:r w:rsidRPr="00924486">
        <w:rPr>
          <w:rFonts w:ascii="Trebuchet MS" w:eastAsia="Calibri" w:hAnsi="Trebuchet MS" w:cs="Arial"/>
          <w:sz w:val="20"/>
          <w:szCs w:val="20"/>
          <w:lang w:val="ro-RO"/>
        </w:rPr>
        <w:t xml:space="preserve"> este cazul, se vor formula recomandări de îmbunătățire a documentației tehnico-economice</w:t>
      </w:r>
      <w:r w:rsidR="00B115B3">
        <w:rPr>
          <w:rFonts w:ascii="Trebuchet MS" w:eastAsia="Calibri" w:hAnsi="Trebuchet MS" w:cs="Arial"/>
          <w:sz w:val="20"/>
          <w:szCs w:val="20"/>
          <w:lang w:val="ro-RO"/>
        </w:rPr>
        <w:t>. Proiectul</w:t>
      </w:r>
      <w:r w:rsidRPr="00924486">
        <w:rPr>
          <w:rFonts w:ascii="Trebuchet MS" w:eastAsia="Calibri" w:hAnsi="Trebuchet MS" w:cs="Arial"/>
          <w:sz w:val="20"/>
          <w:szCs w:val="20"/>
          <w:lang w:val="ro-RO"/>
        </w:rPr>
        <w:t xml:space="preserve"> se va puncta în baza documentației tehnico-economice anexată la depunerea cererii de finanțare.</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Sumar clarificări</w:t>
      </w:r>
      <w:r w:rsidR="00B115B3">
        <w:rPr>
          <w:rFonts w:ascii="Trebuchet MS" w:eastAsia="Calibri" w:hAnsi="Trebuchet MS" w:cs="Arial"/>
          <w:b/>
          <w:sz w:val="20"/>
          <w:szCs w:val="20"/>
          <w:lang w:val="ro-RO"/>
        </w:rPr>
        <w:t>, inclusiv ră</w:t>
      </w:r>
      <w:r w:rsidRPr="00924486">
        <w:rPr>
          <w:rFonts w:ascii="Trebuchet MS" w:eastAsia="Calibri" w:hAnsi="Trebuchet MS" w:cs="Arial"/>
          <w:b/>
          <w:sz w:val="20"/>
          <w:szCs w:val="20"/>
          <w:lang w:val="ro-RO"/>
        </w:rPr>
        <w:t>spunsul solicitantului la aceste</w:t>
      </w:r>
      <w:r w:rsidR="00B115B3">
        <w:rPr>
          <w:rFonts w:ascii="Trebuchet MS" w:eastAsia="Calibri" w:hAnsi="Trebuchet MS" w:cs="Arial"/>
          <w:b/>
          <w:sz w:val="20"/>
          <w:szCs w:val="20"/>
          <w:lang w:val="ro-RO"/>
        </w:rPr>
        <w:t>a, recomandări pentru etapa urmă</w:t>
      </w:r>
      <w:r w:rsidRPr="00924486">
        <w:rPr>
          <w:rFonts w:ascii="Trebuchet MS" w:eastAsia="Calibri" w:hAnsi="Trebuchet MS" w:cs="Arial"/>
          <w:b/>
          <w:sz w:val="20"/>
          <w:szCs w:val="20"/>
          <w:lang w:val="ro-RO"/>
        </w:rPr>
        <w:t>toare cu privire la calitatea DALI:</w:t>
      </w:r>
    </w:p>
    <w:p w:rsidR="00AC2BD0" w:rsidRPr="00924486" w:rsidRDefault="00AC2BD0" w:rsidP="00AC2BD0">
      <w:pPr>
        <w:spacing w:before="60" w:afterLines="60" w:after="144" w:line="240" w:lineRule="auto"/>
        <w:ind w:left="360"/>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w:t>
      </w:r>
    </w:p>
    <w:p w:rsidR="00AC2BD0" w:rsidRPr="001E5CE3" w:rsidRDefault="00AC2BD0" w:rsidP="00AC2BD0">
      <w:pPr>
        <w:spacing w:before="60" w:afterLines="60" w:after="144"/>
        <w:ind w:left="270"/>
        <w:jc w:val="both"/>
        <w:rPr>
          <w:rFonts w:ascii="Trebuchet MS" w:eastAsia="Calibri" w:hAnsi="Trebuchet MS" w:cs="Arial"/>
          <w:i/>
          <w:sz w:val="20"/>
          <w:szCs w:val="20"/>
          <w:lang w:val="ro-RO"/>
        </w:rPr>
      </w:pPr>
      <w:r w:rsidRPr="00924486">
        <w:rPr>
          <w:rFonts w:ascii="Trebuchet MS" w:eastAsia="Calibri" w:hAnsi="Trebuchet MS" w:cs="Arial"/>
          <w:b/>
          <w:sz w:val="20"/>
          <w:szCs w:val="20"/>
          <w:lang w:val="ro-RO"/>
        </w:rPr>
        <w:t>CONCLUZII: DALI este considerat  conform/neconform</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Întocmit:                                                                     </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Nume, prenume expert: ……………………………………..</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Semnătura:  …………………………………….. </w:t>
      </w:r>
    </w:p>
    <w:p w:rsidR="00AC2BD0" w:rsidRPr="00924486" w:rsidRDefault="00AC2BD0" w:rsidP="00AC2BD0">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Data: ……………………………………</w:t>
      </w:r>
    </w:p>
    <w:p w:rsidR="00DF31F4" w:rsidRDefault="00DF31F4" w:rsidP="00DF31F4">
      <w:pPr>
        <w:tabs>
          <w:tab w:val="left" w:pos="928"/>
        </w:tabs>
        <w:rPr>
          <w:rFonts w:cs="Arial"/>
        </w:rPr>
      </w:pPr>
    </w:p>
    <w:p w:rsidR="00CE1241" w:rsidRDefault="00CE1241" w:rsidP="00DF31F4">
      <w:pPr>
        <w:tabs>
          <w:tab w:val="left" w:pos="928"/>
        </w:tabs>
        <w:rPr>
          <w:rFonts w:cs="Arial"/>
        </w:rPr>
      </w:pPr>
    </w:p>
    <w:p w:rsidR="00CE1241" w:rsidRDefault="00CE1241" w:rsidP="00DF31F4">
      <w:pPr>
        <w:tabs>
          <w:tab w:val="left" w:pos="928"/>
        </w:tabs>
        <w:rPr>
          <w:rFonts w:cs="Arial"/>
        </w:rPr>
      </w:pPr>
    </w:p>
    <w:p w:rsidR="00CE1241" w:rsidRDefault="00CE1241" w:rsidP="00DF31F4">
      <w:pPr>
        <w:tabs>
          <w:tab w:val="left" w:pos="928"/>
        </w:tabs>
        <w:rPr>
          <w:rFonts w:cs="Arial"/>
        </w:rPr>
      </w:pPr>
    </w:p>
    <w:p w:rsidR="00CE1241" w:rsidRPr="00E361A0" w:rsidRDefault="00CE1241" w:rsidP="00CE1241">
      <w:pPr>
        <w:spacing w:before="60" w:afterLines="60" w:after="144" w:line="240" w:lineRule="auto"/>
        <w:jc w:val="center"/>
        <w:rPr>
          <w:rFonts w:ascii="Trebuchet MS" w:eastAsia="Times New Roman" w:hAnsi="Trebuchet MS" w:cs="Arial"/>
          <w:b/>
          <w:sz w:val="20"/>
          <w:szCs w:val="20"/>
          <w:lang w:val="ro-RO"/>
        </w:rPr>
      </w:pPr>
      <w:r w:rsidRPr="00E361A0">
        <w:rPr>
          <w:rFonts w:ascii="Trebuchet MS" w:eastAsia="Calibri" w:hAnsi="Trebuchet MS" w:cs="Arial"/>
          <w:b/>
          <w:sz w:val="20"/>
          <w:szCs w:val="20"/>
          <w:lang w:val="ro-RO"/>
        </w:rPr>
        <w:lastRenderedPageBreak/>
        <w:t xml:space="preserve">GRILA  DE ANALIZĂ  A CONFORMITATII  ȘI CALITĂȚII </w:t>
      </w:r>
    </w:p>
    <w:p w:rsidR="00CE1241" w:rsidRPr="00E361A0" w:rsidRDefault="00CE1241" w:rsidP="00CE1241">
      <w:pPr>
        <w:spacing w:before="120" w:after="120" w:line="240" w:lineRule="auto"/>
        <w:jc w:val="center"/>
        <w:rPr>
          <w:rFonts w:ascii="Trebuchet MS" w:eastAsia="Cambria" w:hAnsi="Trebuchet MS" w:cs="Arial"/>
          <w:b/>
          <w:sz w:val="20"/>
          <w:szCs w:val="20"/>
          <w:lang w:val="ro-RO"/>
        </w:rPr>
      </w:pPr>
      <w:r w:rsidRPr="00E361A0">
        <w:rPr>
          <w:rFonts w:ascii="Trebuchet MS" w:eastAsia="Cambria" w:hAnsi="Trebuchet MS" w:cs="Arial"/>
          <w:b/>
          <w:sz w:val="20"/>
          <w:szCs w:val="20"/>
          <w:lang w:val="ro-RO"/>
        </w:rPr>
        <w:t xml:space="preserve">STUDIULUI DE FEZABILITATE </w:t>
      </w:r>
    </w:p>
    <w:p w:rsidR="00CE1241" w:rsidRPr="00E361A0" w:rsidRDefault="00CE1241" w:rsidP="00CE1241">
      <w:pPr>
        <w:spacing w:before="120" w:after="120" w:line="240" w:lineRule="auto"/>
        <w:jc w:val="center"/>
        <w:rPr>
          <w:rFonts w:ascii="Trebuchet MS" w:eastAsia="Cambria" w:hAnsi="Trebuchet MS" w:cs="Arial"/>
          <w:b/>
          <w:sz w:val="20"/>
          <w:szCs w:val="20"/>
          <w:lang w:val="ro-RO"/>
        </w:rPr>
      </w:pPr>
      <w:r w:rsidRPr="00E361A0">
        <w:rPr>
          <w:rFonts w:ascii="Trebuchet MS" w:eastAsia="Cambria" w:hAnsi="Trebuchet MS" w:cs="Arial"/>
          <w:b/>
          <w:sz w:val="20"/>
          <w:szCs w:val="20"/>
          <w:lang w:val="ro-RO"/>
        </w:rPr>
        <w:t xml:space="preserve">pentru </w:t>
      </w:r>
      <w:r w:rsidRPr="00E361A0">
        <w:rPr>
          <w:rFonts w:ascii="Trebuchet MS" w:eastAsia="Cambria" w:hAnsi="Trebuchet MS" w:cs="Arial"/>
          <w:b/>
          <w:sz w:val="20"/>
          <w:szCs w:val="20"/>
          <w:u w:val="single"/>
          <w:lang w:val="ro-RO"/>
        </w:rPr>
        <w:t>obiective mixte</w:t>
      </w:r>
      <w:r w:rsidRPr="00E361A0">
        <w:rPr>
          <w:rFonts w:ascii="Trebuchet MS" w:eastAsia="Cambria" w:hAnsi="Trebuchet MS" w:cs="Arial"/>
          <w:b/>
          <w:sz w:val="20"/>
          <w:szCs w:val="20"/>
          <w:lang w:val="ro-RO"/>
        </w:rPr>
        <w:t xml:space="preserve"> de investitie </w:t>
      </w:r>
    </w:p>
    <w:p w:rsidR="00CE1241" w:rsidRPr="00E361A0" w:rsidRDefault="00CE1241" w:rsidP="00CE1241">
      <w:pPr>
        <w:spacing w:before="60" w:afterLines="60" w:after="144" w:line="240" w:lineRule="auto"/>
        <w:jc w:val="center"/>
        <w:rPr>
          <w:rFonts w:ascii="Trebuchet MS" w:eastAsia="Cambria" w:hAnsi="Trebuchet MS" w:cs="Arial"/>
          <w:b/>
          <w:sz w:val="20"/>
          <w:szCs w:val="20"/>
          <w:lang w:val="ro-RO"/>
        </w:rPr>
      </w:pPr>
      <w:r w:rsidRPr="00E361A0">
        <w:rPr>
          <w:rFonts w:ascii="Trebuchet MS" w:eastAsia="Cambria" w:hAnsi="Trebuchet MS" w:cs="Arial"/>
          <w:b/>
          <w:sz w:val="20"/>
          <w:szCs w:val="20"/>
          <w:lang w:val="ro-RO"/>
        </w:rPr>
        <w:t>(SF obiectiv mixt)</w:t>
      </w:r>
    </w:p>
    <w:p w:rsidR="00CE1241" w:rsidRPr="00E361A0" w:rsidRDefault="00CE1241" w:rsidP="00CE1241">
      <w:pPr>
        <w:spacing w:before="120" w:after="120" w:line="240" w:lineRule="auto"/>
        <w:jc w:val="center"/>
        <w:rPr>
          <w:rFonts w:cs="Arial"/>
          <w:b/>
          <w:lang w:val="ro-RO"/>
        </w:rPr>
      </w:pPr>
      <w:r w:rsidRPr="00E361A0">
        <w:rPr>
          <w:b/>
        </w:rPr>
        <w:t>(</w:t>
      </w:r>
      <w:proofErr w:type="gramStart"/>
      <w:r w:rsidRPr="00E361A0">
        <w:rPr>
          <w:b/>
        </w:rPr>
        <w:t>conform</w:t>
      </w:r>
      <w:proofErr w:type="gramEnd"/>
      <w:r w:rsidRPr="00E361A0">
        <w:rPr>
          <w:b/>
        </w:rPr>
        <w:t xml:space="preserve"> HG 907/2016, cu modificările şi completările ulterioare)</w:t>
      </w:r>
    </w:p>
    <w:p w:rsidR="00CE1241" w:rsidRPr="00FC7B49" w:rsidRDefault="00CE1241" w:rsidP="00CE1241">
      <w:pPr>
        <w:spacing w:before="60" w:afterLines="60" w:after="144" w:line="240" w:lineRule="auto"/>
        <w:jc w:val="center"/>
        <w:rPr>
          <w:rFonts w:ascii="Trebuchet MS" w:eastAsia="Cambria" w:hAnsi="Trebuchet MS" w:cs="Arial"/>
          <w:b/>
          <w:color w:val="008000"/>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CE1241" w:rsidRPr="00797880" w:rsidTr="00CE1241">
        <w:tc>
          <w:tcPr>
            <w:tcW w:w="10491" w:type="dxa"/>
            <w:gridSpan w:val="2"/>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r w:rsidRPr="00797880">
              <w:rPr>
                <w:rFonts w:ascii="Trebuchet MS" w:eastAsia="Times New Roman" w:hAnsi="Trebuchet MS" w:cs="Arial"/>
                <w:b/>
                <w:bCs/>
                <w:sz w:val="20"/>
                <w:szCs w:val="20"/>
                <w:lang w:val="ro-RO"/>
              </w:rPr>
              <w:t>Programul Operaţional Regional 2014-2020</w:t>
            </w:r>
          </w:p>
        </w:tc>
      </w:tr>
      <w:tr w:rsidR="00CE1241" w:rsidRPr="00797880" w:rsidTr="00CE1241">
        <w:tc>
          <w:tcPr>
            <w:tcW w:w="2694" w:type="dxa"/>
            <w:shd w:val="clear" w:color="auto" w:fill="auto"/>
          </w:tcPr>
          <w:p w:rsidR="00CE1241" w:rsidRPr="00797880" w:rsidRDefault="006A1028" w:rsidP="00CE1241">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Axa prioritară</w:t>
            </w:r>
            <w:r w:rsidR="00CE1241" w:rsidRPr="00797880">
              <w:rPr>
                <w:rFonts w:ascii="Trebuchet MS" w:eastAsia="Times New Roman" w:hAnsi="Trebuchet MS" w:cs="Arial"/>
                <w:bCs/>
                <w:sz w:val="20"/>
                <w:szCs w:val="20"/>
                <w:lang w:val="ro-RO"/>
              </w:rPr>
              <w:t xml:space="preserve"> </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p>
        </w:tc>
      </w:tr>
      <w:tr w:rsidR="00CE1241" w:rsidRPr="00797880" w:rsidTr="00CE1241">
        <w:tc>
          <w:tcPr>
            <w:tcW w:w="2694" w:type="dxa"/>
            <w:shd w:val="clear" w:color="auto" w:fill="auto"/>
          </w:tcPr>
          <w:p w:rsidR="00CE1241" w:rsidRPr="00797880" w:rsidRDefault="006A1028" w:rsidP="00CE1241">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Prioritatea de investiț</w:t>
            </w:r>
            <w:r w:rsidR="00CE1241" w:rsidRPr="00797880">
              <w:rPr>
                <w:rFonts w:ascii="Trebuchet MS" w:eastAsia="Times New Roman" w:hAnsi="Trebuchet MS" w:cs="Arial"/>
                <w:bCs/>
                <w:sz w:val="20"/>
                <w:szCs w:val="20"/>
                <w:lang w:val="ro-RO"/>
              </w:rPr>
              <w:t xml:space="preserve">ii </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it-IT"/>
              </w:rPr>
            </w:pPr>
          </w:p>
        </w:tc>
      </w:tr>
      <w:tr w:rsidR="00CE1241" w:rsidRPr="00797880" w:rsidTr="00CE1241">
        <w:tc>
          <w:tcPr>
            <w:tcW w:w="2694" w:type="dxa"/>
            <w:shd w:val="clear" w:color="auto" w:fill="auto"/>
          </w:tcPr>
          <w:p w:rsidR="00CE1241" w:rsidRPr="00797880" w:rsidRDefault="006A1028" w:rsidP="00CE1241">
            <w:pPr>
              <w:spacing w:before="60" w:after="60" w:line="240" w:lineRule="auto"/>
              <w:jc w:val="both"/>
              <w:outlineLvl w:val="0"/>
              <w:rPr>
                <w:rFonts w:ascii="Trebuchet MS" w:eastAsia="Times New Roman" w:hAnsi="Trebuchet MS" w:cs="Arial"/>
                <w:bCs/>
                <w:sz w:val="20"/>
                <w:szCs w:val="20"/>
                <w:lang w:val="ro-RO"/>
              </w:rPr>
            </w:pPr>
            <w:r>
              <w:rPr>
                <w:rFonts w:ascii="Trebuchet MS" w:eastAsia="Times New Roman" w:hAnsi="Trebuchet MS" w:cs="Arial"/>
                <w:bCs/>
                <w:sz w:val="20"/>
                <w:szCs w:val="20"/>
                <w:lang w:val="ro-RO"/>
              </w:rPr>
              <w:t>Operaț</w:t>
            </w:r>
            <w:r w:rsidR="00CE1241" w:rsidRPr="00797880">
              <w:rPr>
                <w:rFonts w:ascii="Trebuchet MS" w:eastAsia="Times New Roman" w:hAnsi="Trebuchet MS" w:cs="Arial"/>
                <w:bCs/>
                <w:sz w:val="20"/>
                <w:szCs w:val="20"/>
                <w:lang w:val="ro-RO"/>
              </w:rPr>
              <w:t xml:space="preserve">iunea </w:t>
            </w:r>
            <w:r w:rsidR="00CE1241" w:rsidRPr="00797880">
              <w:rPr>
                <w:rFonts w:ascii="Trebuchet MS" w:eastAsia="Times New Roman" w:hAnsi="Trebuchet MS" w:cs="Arial"/>
                <w:bCs/>
                <w:i/>
                <w:sz w:val="20"/>
                <w:szCs w:val="20"/>
                <w:lang w:val="ro-RO"/>
              </w:rPr>
              <w:t>-</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it-IT"/>
              </w:rPr>
            </w:pPr>
          </w:p>
        </w:tc>
      </w:tr>
      <w:tr w:rsidR="00CE1241" w:rsidRPr="00797880" w:rsidTr="00CE1241">
        <w:tc>
          <w:tcPr>
            <w:tcW w:w="2694" w:type="dxa"/>
            <w:shd w:val="clear" w:color="auto" w:fill="auto"/>
          </w:tcPr>
          <w:p w:rsidR="00CE1241" w:rsidRPr="00797880" w:rsidRDefault="00CE1241" w:rsidP="00CE1241">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Titlul cererii de finanţare:</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i/>
                <w:sz w:val="20"/>
                <w:szCs w:val="20"/>
                <w:lang w:val="it-IT"/>
              </w:rPr>
            </w:pPr>
          </w:p>
        </w:tc>
      </w:tr>
      <w:tr w:rsidR="00CE1241" w:rsidRPr="00797880" w:rsidTr="00CE1241">
        <w:tc>
          <w:tcPr>
            <w:tcW w:w="2694" w:type="dxa"/>
            <w:shd w:val="clear" w:color="auto" w:fill="auto"/>
          </w:tcPr>
          <w:p w:rsidR="00CE1241" w:rsidRPr="00797880" w:rsidRDefault="00CE1241" w:rsidP="00CE1241">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Nr. apel de proiecte</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p>
        </w:tc>
      </w:tr>
      <w:tr w:rsidR="00CE1241" w:rsidRPr="00797880" w:rsidTr="00CE1241">
        <w:tc>
          <w:tcPr>
            <w:tcW w:w="2694" w:type="dxa"/>
            <w:shd w:val="clear" w:color="auto" w:fill="auto"/>
          </w:tcPr>
          <w:p w:rsidR="00CE1241" w:rsidRPr="00797880" w:rsidRDefault="00CE1241" w:rsidP="00CE1241">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Cod SMIS</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p>
        </w:tc>
      </w:tr>
      <w:tr w:rsidR="00CE1241" w:rsidRPr="00797880" w:rsidTr="00CE1241">
        <w:tc>
          <w:tcPr>
            <w:tcW w:w="2694" w:type="dxa"/>
            <w:shd w:val="clear" w:color="auto" w:fill="auto"/>
          </w:tcPr>
          <w:p w:rsidR="00CE1241" w:rsidRPr="00797880" w:rsidRDefault="00CE1241" w:rsidP="006A1028">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iCs/>
                <w:sz w:val="20"/>
                <w:szCs w:val="20"/>
                <w:lang w:val="ro-RO"/>
              </w:rPr>
              <w:t xml:space="preserve">Nr </w:t>
            </w:r>
            <w:r w:rsidR="006A1028">
              <w:rPr>
                <w:rFonts w:ascii="Trebuchet MS" w:eastAsia="Times New Roman" w:hAnsi="Trebuchet MS" w:cs="Arial"/>
                <w:iCs/>
                <w:sz w:val="20"/>
                <w:szCs w:val="20"/>
                <w:lang w:val="ro-RO"/>
              </w:rPr>
              <w:t>î</w:t>
            </w:r>
            <w:r w:rsidRPr="00797880">
              <w:rPr>
                <w:rFonts w:ascii="Trebuchet MS" w:eastAsia="Times New Roman" w:hAnsi="Trebuchet MS" w:cs="Arial"/>
                <w:iCs/>
                <w:sz w:val="20"/>
                <w:szCs w:val="20"/>
                <w:lang w:val="ro-RO"/>
              </w:rPr>
              <w:t>nregistrare:</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
                <w:bCs/>
                <w:sz w:val="20"/>
                <w:szCs w:val="20"/>
                <w:lang w:val="ro-RO"/>
              </w:rPr>
            </w:pPr>
          </w:p>
        </w:tc>
      </w:tr>
      <w:tr w:rsidR="00CE1241" w:rsidRPr="00797880" w:rsidTr="00CE1241">
        <w:tc>
          <w:tcPr>
            <w:tcW w:w="2694" w:type="dxa"/>
            <w:shd w:val="clear" w:color="auto" w:fill="auto"/>
          </w:tcPr>
          <w:p w:rsidR="00CE1241" w:rsidRPr="00797880" w:rsidRDefault="00CE1241" w:rsidP="00CE1241">
            <w:pPr>
              <w:spacing w:before="60" w:after="60" w:line="240" w:lineRule="auto"/>
              <w:jc w:val="both"/>
              <w:outlineLvl w:val="0"/>
              <w:rPr>
                <w:rFonts w:ascii="Trebuchet MS" w:eastAsia="Times New Roman" w:hAnsi="Trebuchet MS" w:cs="Arial"/>
                <w:iCs/>
                <w:sz w:val="20"/>
                <w:szCs w:val="20"/>
                <w:lang w:val="ro-RO"/>
              </w:rPr>
            </w:pPr>
            <w:r w:rsidRPr="00797880">
              <w:rPr>
                <w:rFonts w:ascii="Trebuchet MS" w:eastAsia="Times New Roman" w:hAnsi="Trebuchet MS" w:cs="Arial"/>
                <w:bCs/>
                <w:sz w:val="20"/>
                <w:szCs w:val="20"/>
                <w:lang w:val="ro-RO"/>
              </w:rPr>
              <w:t>Solicitantul:</w:t>
            </w:r>
          </w:p>
        </w:tc>
        <w:tc>
          <w:tcPr>
            <w:tcW w:w="7797" w:type="dxa"/>
            <w:shd w:val="clear" w:color="auto" w:fill="auto"/>
          </w:tcPr>
          <w:p w:rsidR="00CE1241" w:rsidRPr="00797880" w:rsidRDefault="00CE1241" w:rsidP="00CE1241">
            <w:pPr>
              <w:spacing w:before="60" w:after="60" w:line="240" w:lineRule="auto"/>
              <w:jc w:val="center"/>
              <w:outlineLvl w:val="0"/>
              <w:rPr>
                <w:rFonts w:ascii="Trebuchet MS" w:eastAsia="Times New Roman" w:hAnsi="Trebuchet MS" w:cs="Arial"/>
                <w:bCs/>
                <w:sz w:val="20"/>
                <w:szCs w:val="20"/>
                <w:lang w:val="ro-RO"/>
              </w:rPr>
            </w:pPr>
          </w:p>
        </w:tc>
      </w:tr>
    </w:tbl>
    <w:p w:rsidR="00CE1241" w:rsidRDefault="00CE1241" w:rsidP="00CE1241">
      <w:pPr>
        <w:tabs>
          <w:tab w:val="left" w:pos="928"/>
        </w:tabs>
        <w:rPr>
          <w:rFonts w:cs="Arial"/>
        </w:rPr>
      </w:pPr>
    </w:p>
    <w:tbl>
      <w:tblPr>
        <w:tblStyle w:val="TableGrid4"/>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CE1241" w:rsidRPr="00797880" w:rsidTr="00CE1241">
        <w:trPr>
          <w:cantSplit/>
          <w:trHeight w:val="624"/>
          <w:tblHeader/>
        </w:trPr>
        <w:tc>
          <w:tcPr>
            <w:tcW w:w="568"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NR. CRT</w:t>
            </w:r>
          </w:p>
        </w:tc>
        <w:tc>
          <w:tcPr>
            <w:tcW w:w="6804"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ASPECTE DE VERIFICAT</w:t>
            </w:r>
          </w:p>
        </w:tc>
        <w:tc>
          <w:tcPr>
            <w:tcW w:w="425"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DA</w:t>
            </w:r>
          </w:p>
        </w:tc>
        <w:tc>
          <w:tcPr>
            <w:tcW w:w="436"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NU</w:t>
            </w:r>
          </w:p>
        </w:tc>
        <w:tc>
          <w:tcPr>
            <w:tcW w:w="540" w:type="dxa"/>
            <w:vAlign w:val="center"/>
          </w:tcPr>
          <w:p w:rsidR="00CE1241" w:rsidRPr="00797880" w:rsidRDefault="00CE1241" w:rsidP="00CE1241">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N/A</w:t>
            </w:r>
          </w:p>
        </w:tc>
        <w:tc>
          <w:tcPr>
            <w:tcW w:w="1838" w:type="dxa"/>
            <w:vAlign w:val="center"/>
          </w:tcPr>
          <w:p w:rsidR="00CE1241" w:rsidRPr="00797880" w:rsidRDefault="006A1028" w:rsidP="00CE1241">
            <w:pPr>
              <w:spacing w:before="60" w:after="60" w:line="276" w:lineRule="auto"/>
              <w:jc w:val="center"/>
              <w:rPr>
                <w:rFonts w:ascii="Trebuchet MS" w:eastAsia="Cambria" w:hAnsi="Trebuchet MS" w:cs="Arial"/>
                <w:b/>
                <w:sz w:val="16"/>
                <w:szCs w:val="16"/>
                <w:lang w:val="ro-RO"/>
              </w:rPr>
            </w:pPr>
            <w:r>
              <w:rPr>
                <w:rFonts w:ascii="Trebuchet MS" w:eastAsia="Cambria" w:hAnsi="Trebuchet MS" w:cs="Arial"/>
                <w:b/>
                <w:sz w:val="16"/>
                <w:szCs w:val="16"/>
                <w:lang w:val="ro-RO"/>
              </w:rPr>
              <w:t>Observaț</w:t>
            </w:r>
            <w:r w:rsidR="00CE1241" w:rsidRPr="00797880">
              <w:rPr>
                <w:rFonts w:ascii="Trebuchet MS" w:eastAsia="Cambria" w:hAnsi="Trebuchet MS" w:cs="Arial"/>
                <w:b/>
                <w:sz w:val="16"/>
                <w:szCs w:val="16"/>
                <w:lang w:val="ro-RO"/>
              </w:rPr>
              <w:t>ii</w:t>
            </w:r>
          </w:p>
        </w:tc>
      </w:tr>
      <w:tr w:rsidR="00CE1241" w:rsidRPr="00797880" w:rsidTr="00CE1241">
        <w:trPr>
          <w:trHeight w:val="165"/>
        </w:trPr>
        <w:tc>
          <w:tcPr>
            <w:tcW w:w="568" w:type="dxa"/>
            <w:shd w:val="clear" w:color="auto" w:fill="76923C" w:themeFill="accent3" w:themeFillShade="BF"/>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r w:rsidRPr="00797880">
              <w:rPr>
                <w:rFonts w:ascii="Trebuchet MS" w:eastAsia="Cambria" w:hAnsi="Trebuchet MS" w:cs="Arial"/>
                <w:b/>
                <w:sz w:val="18"/>
                <w:szCs w:val="20"/>
                <w:lang w:val="ro-RO"/>
              </w:rPr>
              <w:t>I</w:t>
            </w:r>
          </w:p>
        </w:tc>
        <w:tc>
          <w:tcPr>
            <w:tcW w:w="6804" w:type="dxa"/>
            <w:shd w:val="clear" w:color="auto" w:fill="76923C" w:themeFill="accent3" w:themeFillShade="BF"/>
          </w:tcPr>
          <w:p w:rsidR="00CE1241" w:rsidRPr="00797880" w:rsidRDefault="00CE1241" w:rsidP="00CE1241">
            <w:pPr>
              <w:spacing w:before="60" w:after="60" w:line="276" w:lineRule="auto"/>
              <w:jc w:val="both"/>
              <w:rPr>
                <w:rFonts w:ascii="Trebuchet MS" w:eastAsia="Cambria" w:hAnsi="Trebuchet MS" w:cs="Arial"/>
                <w:b/>
                <w:sz w:val="20"/>
                <w:szCs w:val="20"/>
                <w:lang w:val="ro-RO"/>
              </w:rPr>
            </w:pPr>
            <w:r w:rsidRPr="00797880">
              <w:rPr>
                <w:rFonts w:ascii="Trebuchet MS" w:eastAsia="Cambria" w:hAnsi="Trebuchet MS" w:cs="Times New Roman"/>
                <w:b/>
                <w:iCs/>
                <w:sz w:val="20"/>
                <w:szCs w:val="20"/>
              </w:rPr>
              <w:t>CRITERII GENERALE PRIVIND CONŢINUTUL S.F.</w:t>
            </w:r>
          </w:p>
        </w:tc>
        <w:tc>
          <w:tcPr>
            <w:tcW w:w="425"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82"/>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snapToGrid w:val="0"/>
              <w:spacing w:before="60" w:after="60" w:line="276" w:lineRule="auto"/>
              <w:jc w:val="both"/>
              <w:rPr>
                <w:rFonts w:ascii="Trebuchet MS" w:eastAsia="Cambria" w:hAnsi="Trebuchet MS" w:cs="Arial"/>
                <w:color w:val="008000"/>
                <w:sz w:val="20"/>
                <w:szCs w:val="20"/>
              </w:rPr>
            </w:pPr>
            <w:r w:rsidRPr="00797880">
              <w:rPr>
                <w:rFonts w:ascii="Trebuchet MS" w:eastAsia="Cambria" w:hAnsi="Trebuchet MS" w:cs="Arial"/>
                <w:sz w:val="20"/>
                <w:szCs w:val="20"/>
              </w:rPr>
              <w:t xml:space="preserve">Partea scrisă cuprinde </w:t>
            </w:r>
            <w:r w:rsidRPr="00797880">
              <w:rPr>
                <w:rFonts w:ascii="Trebuchet MS" w:eastAsia="Cambria" w:hAnsi="Trebuchet MS" w:cs="Arial"/>
                <w:b/>
                <w:sz w:val="20"/>
                <w:szCs w:val="20"/>
              </w:rPr>
              <w:t>foaia de capăt</w:t>
            </w:r>
            <w:r w:rsidRPr="00797880">
              <w:rPr>
                <w:rFonts w:ascii="Trebuchet MS" w:eastAsia="Cambria" w:hAnsi="Trebuchet MS" w:cs="Arial"/>
                <w:sz w:val="20"/>
                <w:szCs w:val="20"/>
              </w:rPr>
              <w:t xml:space="preserve"> în care sunt prezentate</w:t>
            </w:r>
            <w:r w:rsidRPr="00797880">
              <w:rPr>
                <w:rFonts w:ascii="Trebuchet MS" w:eastAsia="Cambria" w:hAnsi="Trebuchet MS" w:cs="Arial"/>
                <w:color w:val="0000FF"/>
                <w:sz w:val="20"/>
                <w:szCs w:val="20"/>
                <w:lang w:val="ro-RO"/>
              </w:rPr>
              <w:t xml:space="preserve"> </w:t>
            </w:r>
            <w:r w:rsidRPr="00797880">
              <w:rPr>
                <w:rFonts w:ascii="Trebuchet MS" w:eastAsia="Cambria" w:hAnsi="Trebuchet MS" w:cs="Arial"/>
                <w:b/>
                <w:sz w:val="20"/>
                <w:szCs w:val="20"/>
                <w:lang w:val="ro-RO"/>
              </w:rPr>
              <w:t>informaţiile generale</w:t>
            </w:r>
            <w:r w:rsidRPr="00797880">
              <w:rPr>
                <w:rFonts w:ascii="Trebuchet MS" w:eastAsia="Cambria" w:hAnsi="Trebuchet MS" w:cs="Arial"/>
                <w:sz w:val="20"/>
                <w:szCs w:val="20"/>
                <w:lang w:val="ro-RO"/>
              </w:rPr>
              <w:t xml:space="preserve"> </w:t>
            </w:r>
            <w:r w:rsidRPr="00797880">
              <w:rPr>
                <w:rFonts w:ascii="Trebuchet MS" w:eastAsia="Cambria" w:hAnsi="Trebuchet MS" w:cs="Arial"/>
                <w:b/>
                <w:sz w:val="20"/>
                <w:szCs w:val="20"/>
                <w:lang w:val="ro-RO"/>
              </w:rPr>
              <w:t>privind obiectivul de investiţii</w:t>
            </w:r>
            <w:r w:rsidRPr="00797880">
              <w:rPr>
                <w:rFonts w:ascii="Trebuchet MS" w:eastAsia="Cambria" w:hAnsi="Trebuchet MS" w:cs="Arial"/>
                <w:sz w:val="20"/>
                <w:szCs w:val="20"/>
                <w:lang w:val="ro-RO"/>
              </w:rPr>
              <w:t>, conform precizarilor din capitolul 1, sec</w:t>
            </w:r>
            <w:r w:rsidR="006A1028">
              <w:rPr>
                <w:rFonts w:ascii="Trebuchet MS" w:eastAsia="Cambria" w:hAnsi="Trebuchet MS" w:cs="Arial"/>
                <w:sz w:val="20"/>
                <w:szCs w:val="20"/>
                <w:lang w:val="ro-RO"/>
              </w:rPr>
              <w:t>ț</w:t>
            </w:r>
            <w:r w:rsidRPr="00797880">
              <w:rPr>
                <w:rFonts w:ascii="Trebuchet MS" w:eastAsia="Cambria" w:hAnsi="Trebuchet MS" w:cs="Arial"/>
                <w:sz w:val="20"/>
                <w:szCs w:val="20"/>
                <w:lang w:val="ro-RO"/>
              </w:rPr>
              <w:t xml:space="preserve">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006A1028">
              <w:rPr>
                <w:rFonts w:ascii="Trebuchet MS" w:eastAsia="Cambria" w:hAnsi="Trebuchet MS" w:cs="Arial"/>
                <w:i/>
                <w:sz w:val="20"/>
                <w:szCs w:val="20"/>
                <w:lang w:val="ro-RO"/>
              </w:rPr>
              <w:t>Studiu de Fezabilitate</w:t>
            </w:r>
            <w:r w:rsidRPr="00797880">
              <w:rPr>
                <w:rFonts w:ascii="Trebuchet MS" w:eastAsia="Cambria" w:hAnsi="Trebuchet MS" w:cs="Arial"/>
                <w:sz w:val="20"/>
                <w:szCs w:val="20"/>
                <w:lang w:val="ro-RO"/>
              </w:rPr>
              <w:t xml:space="preserve"> la HG 907/2016</w:t>
            </w:r>
            <w:r w:rsidRPr="00797880">
              <w:rPr>
                <w:rFonts w:ascii="Trebuchet MS" w:eastAsia="Cambria" w:hAnsi="Trebuchet MS" w:cs="Arial"/>
                <w:sz w:val="20"/>
                <w:szCs w:val="20"/>
              </w:rPr>
              <w:t>:</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De</w:t>
            </w:r>
            <w:r w:rsidR="006A1028">
              <w:rPr>
                <w:rFonts w:ascii="Trebuchet MS" w:eastAsia="Cambria" w:hAnsi="Trebuchet MS" w:cs="Arial"/>
                <w:sz w:val="20"/>
                <w:szCs w:val="20"/>
              </w:rPr>
              <w:t>numirea obiectivului de investiț</w:t>
            </w:r>
            <w:r w:rsidRPr="00797880">
              <w:rPr>
                <w:rFonts w:ascii="Trebuchet MS" w:eastAsia="Cambria" w:hAnsi="Trebuchet MS" w:cs="Arial"/>
                <w:sz w:val="20"/>
                <w:szCs w:val="20"/>
              </w:rPr>
              <w:t>ii?</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principal de credite/investitor?</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de credite (secundar/terţiar)?</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Beneficiarul investiţiei?</w:t>
            </w:r>
          </w:p>
          <w:p w:rsidR="00CE1241" w:rsidRPr="00797880" w:rsidRDefault="00CE1241" w:rsidP="00CE1241">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Elaboratorul studiului de fezabilitate?</w:t>
            </w:r>
          </w:p>
          <w:p w:rsidR="00CE1241" w:rsidRPr="00797880" w:rsidRDefault="00CE1241" w:rsidP="006A1028">
            <w:pPr>
              <w:spacing w:before="60" w:after="60" w:line="276" w:lineRule="auto"/>
              <w:jc w:val="both"/>
              <w:rPr>
                <w:rFonts w:ascii="Trebuchet MS" w:eastAsia="Cambria" w:hAnsi="Trebuchet MS" w:cs="Arial"/>
                <w:sz w:val="20"/>
                <w:szCs w:val="20"/>
              </w:rPr>
            </w:pPr>
            <w:r w:rsidRPr="00797880">
              <w:rPr>
                <w:rFonts w:ascii="Trebuchet MS" w:eastAsia="Cambria" w:hAnsi="Trebuchet MS" w:cs="Times New Roman"/>
                <w:sz w:val="20"/>
                <w:szCs w:val="20"/>
              </w:rPr>
              <w:t>Se prec</w:t>
            </w:r>
            <w:r w:rsidR="006A1028">
              <w:rPr>
                <w:rFonts w:ascii="Trebuchet MS" w:eastAsia="Cambria" w:hAnsi="Trebuchet MS" w:cs="Times New Roman"/>
                <w:sz w:val="20"/>
                <w:szCs w:val="20"/>
              </w:rPr>
              <w:t>izează</w:t>
            </w:r>
            <w:r w:rsidRPr="00797880">
              <w:rPr>
                <w:rFonts w:ascii="Trebuchet MS" w:eastAsia="Cambria" w:hAnsi="Trebuchet MS" w:cs="Times New Roman"/>
                <w:sz w:val="20"/>
                <w:szCs w:val="20"/>
              </w:rPr>
              <w:t xml:space="preserve">, de asemenea, </w:t>
            </w:r>
            <w:r w:rsidR="006A1028">
              <w:rPr>
                <w:rFonts w:ascii="Trebuchet MS" w:eastAsia="Cambria" w:hAnsi="Trebuchet MS" w:cs="Times New Roman"/>
                <w:sz w:val="20"/>
                <w:szCs w:val="20"/>
                <w:u w:val="single"/>
              </w:rPr>
              <w:t>data elaborării/actualiză</w:t>
            </w:r>
            <w:r w:rsidRPr="00797880">
              <w:rPr>
                <w:rFonts w:ascii="Trebuchet MS" w:eastAsia="Cambria" w:hAnsi="Trebuchet MS" w:cs="Times New Roman"/>
                <w:sz w:val="20"/>
                <w:szCs w:val="20"/>
                <w:u w:val="single"/>
              </w:rPr>
              <w:t>rii</w:t>
            </w:r>
            <w:r w:rsidR="006A1028">
              <w:rPr>
                <w:rFonts w:ascii="Trebuchet MS" w:eastAsia="Cambria" w:hAnsi="Trebuchet MS" w:cs="Times New Roman"/>
                <w:sz w:val="20"/>
                <w:szCs w:val="20"/>
              </w:rPr>
              <w:t xml:space="preserve"> documentaț</w:t>
            </w:r>
            <w:r w:rsidRPr="00797880">
              <w:rPr>
                <w:rFonts w:ascii="Trebuchet MS" w:eastAsia="Cambria" w:hAnsi="Trebuchet MS" w:cs="Times New Roman"/>
                <w:sz w:val="20"/>
                <w:szCs w:val="20"/>
              </w:rPr>
              <w:t xml:space="preserve">iei </w:t>
            </w:r>
            <w:r w:rsidR="006A1028">
              <w:rPr>
                <w:rFonts w:ascii="Trebuchet MS" w:eastAsia="Cambria" w:hAnsi="Trebuchet MS" w:cs="Times New Roman"/>
                <w:sz w:val="20"/>
                <w:szCs w:val="20"/>
              </w:rPr>
              <w:t>ș</w:t>
            </w:r>
            <w:r w:rsidRPr="00797880">
              <w:rPr>
                <w:rFonts w:ascii="Trebuchet MS" w:eastAsia="Cambria" w:hAnsi="Trebuchet MS" w:cs="Times New Roman"/>
                <w:sz w:val="20"/>
                <w:szCs w:val="20"/>
              </w:rPr>
              <w:t xml:space="preserve">i </w:t>
            </w:r>
            <w:r w:rsidRPr="00797880">
              <w:rPr>
                <w:rFonts w:ascii="Trebuchet MS" w:eastAsia="Cambria" w:hAnsi="Trebuchet MS" w:cs="Times New Roman"/>
                <w:sz w:val="20"/>
                <w:szCs w:val="20"/>
                <w:u w:val="single"/>
              </w:rPr>
              <w:t>faza de proiectare</w:t>
            </w:r>
            <w:r w:rsidRPr="00797880">
              <w:rPr>
                <w:rFonts w:ascii="Trebuchet MS" w:eastAsia="Cambria" w:hAnsi="Trebuchet MS" w:cs="Times New Roman"/>
                <w:sz w:val="20"/>
                <w:szCs w:val="20"/>
              </w:rPr>
              <w:t>?</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906"/>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tabs>
                <w:tab w:val="left" w:pos="0"/>
              </w:tabs>
              <w:spacing w:before="60" w:after="60"/>
              <w:jc w:val="both"/>
              <w:rPr>
                <w:rFonts w:ascii="Trebuchet MS" w:eastAsia="Cambria" w:hAnsi="Trebuchet MS" w:cs="Arial"/>
                <w:sz w:val="20"/>
                <w:szCs w:val="20"/>
              </w:rPr>
            </w:pPr>
            <w:r w:rsidRPr="00797880">
              <w:rPr>
                <w:rFonts w:ascii="Trebuchet MS" w:eastAsia="Cambria" w:hAnsi="Trebuchet MS" w:cs="Arial"/>
                <w:sz w:val="20"/>
                <w:szCs w:val="20"/>
              </w:rPr>
              <w:t xml:space="preserve">Partea scrisă conține </w:t>
            </w:r>
            <w:r w:rsidRPr="00797880">
              <w:rPr>
                <w:rFonts w:ascii="Trebuchet MS" w:eastAsia="Cambria" w:hAnsi="Trebuchet MS" w:cs="Arial"/>
                <w:b/>
                <w:sz w:val="20"/>
                <w:szCs w:val="20"/>
              </w:rPr>
              <w:t>lista cu semnături</w:t>
            </w:r>
            <w:r w:rsidRPr="00797880">
              <w:rPr>
                <w:rFonts w:ascii="Trebuchet MS" w:eastAsia="Cambria" w:hAnsi="Trebuchet MS" w:cs="Arial"/>
                <w:sz w:val="20"/>
                <w:szCs w:val="20"/>
              </w:rPr>
              <w:t xml:space="preserve"> p</w:t>
            </w:r>
            <w:r w:rsidR="006A1028">
              <w:rPr>
                <w:rFonts w:ascii="Trebuchet MS" w:eastAsia="Cambria" w:hAnsi="Trebuchet MS" w:cs="Arial"/>
                <w:sz w:val="20"/>
                <w:szCs w:val="20"/>
              </w:rPr>
              <w:t>rin care elaboratorul documentaț</w:t>
            </w:r>
            <w:r w:rsidRPr="00797880">
              <w:rPr>
                <w:rFonts w:ascii="Trebuchet MS" w:eastAsia="Cambria" w:hAnsi="Trebuchet MS" w:cs="Arial"/>
                <w:sz w:val="20"/>
                <w:szCs w:val="20"/>
              </w:rPr>
              <w:t xml:space="preserve">iei îşi însuşeşte şi asumă datele şi soluţiile propuse, şi care va conţine cel puţin următoarele date: </w:t>
            </w:r>
          </w:p>
          <w:p w:rsidR="00CE1241" w:rsidRPr="00797880" w:rsidRDefault="00CE1241" w:rsidP="00CE1241">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nr</w:t>
            </w:r>
            <w:proofErr w:type="gramEnd"/>
            <w:r w:rsidRPr="00797880">
              <w:rPr>
                <w:rFonts w:ascii="Trebuchet MS" w:eastAsia="Cambria" w:hAnsi="Trebuchet MS" w:cs="Arial"/>
                <w:sz w:val="20"/>
                <w:szCs w:val="20"/>
              </w:rPr>
              <w:t xml:space="preserve">. ....../ dată contract? </w:t>
            </w:r>
          </w:p>
          <w:p w:rsidR="00CE1241" w:rsidRPr="00797880" w:rsidRDefault="00CE1241" w:rsidP="00CE1241">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numele</w:t>
            </w:r>
            <w:proofErr w:type="gramEnd"/>
            <w:r w:rsidRPr="00797880">
              <w:rPr>
                <w:rFonts w:ascii="Trebuchet MS" w:eastAsia="Cambria"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936"/>
        </w:trPr>
        <w:tc>
          <w:tcPr>
            <w:tcW w:w="568" w:type="dxa"/>
            <w:shd w:val="clear" w:color="auto" w:fill="F2F2F2" w:themeFill="background1" w:themeFillShade="F2"/>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997603" w:rsidRDefault="00CE1241" w:rsidP="00CE1241">
            <w:pPr>
              <w:spacing w:before="60" w:after="60"/>
              <w:jc w:val="both"/>
              <w:outlineLvl w:val="0"/>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și se respectă structura </w:t>
            </w:r>
            <w:r w:rsidRPr="00997603">
              <w:rPr>
                <w:rFonts w:ascii="Trebuchet MS" w:eastAsia="Cambria" w:hAnsi="Trebuchet MS" w:cs="Arial"/>
                <w:b/>
                <w:sz w:val="20"/>
                <w:szCs w:val="20"/>
                <w:lang w:val="ro-RO"/>
              </w:rPr>
              <w:t>Părții Scrise</w:t>
            </w:r>
            <w:r w:rsidR="006A1028">
              <w:rPr>
                <w:rFonts w:ascii="Trebuchet MS" w:eastAsia="Cambria" w:hAnsi="Trebuchet MS" w:cs="Arial"/>
                <w:b/>
                <w:sz w:val="20"/>
                <w:szCs w:val="20"/>
                <w:lang w:val="ro-RO"/>
              </w:rPr>
              <w:t>,</w:t>
            </w:r>
            <w:r w:rsidRPr="00997603">
              <w:rPr>
                <w:rFonts w:ascii="Trebuchet MS" w:eastAsia="Cambria" w:hAnsi="Trebuchet MS" w:cs="Arial"/>
                <w:sz w:val="20"/>
                <w:szCs w:val="20"/>
                <w:lang w:val="ro-RO"/>
              </w:rPr>
              <w:t xml:space="preserve"> conform prevederilor din legislația în vigoare – HG 907/2016 </w:t>
            </w:r>
            <w:r w:rsidRPr="00997603">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997603">
              <w:rPr>
                <w:rFonts w:ascii="Trebuchet MS" w:eastAsia="Cambria" w:hAnsi="Trebuchet MS" w:cs="Arial"/>
                <w:sz w:val="20"/>
                <w:szCs w:val="20"/>
                <w:lang w:val="ro-RO"/>
              </w:rPr>
              <w:t xml:space="preserve"> respectiv cele din Anexa 4. </w:t>
            </w:r>
            <w:r w:rsidRPr="00997603">
              <w:rPr>
                <w:rFonts w:ascii="Trebuchet MS" w:eastAsia="Cambria" w:hAnsi="Trebuchet MS" w:cs="Arial"/>
                <w:i/>
                <w:sz w:val="20"/>
                <w:szCs w:val="20"/>
                <w:lang w:val="ro-RO"/>
              </w:rPr>
              <w:t>Studiu de Fezabilitate</w:t>
            </w:r>
            <w:r w:rsidRPr="00997603">
              <w:rPr>
                <w:rFonts w:ascii="Trebuchet MS" w:eastAsia="Cambria" w:hAnsi="Trebuchet MS" w:cs="Times New Roman"/>
                <w:sz w:val="20"/>
                <w:szCs w:val="20"/>
                <w:vertAlign w:val="superscript"/>
              </w:rPr>
              <w:t>*1)</w:t>
            </w:r>
            <w:r w:rsidR="006A1028">
              <w:rPr>
                <w:rFonts w:ascii="Trebuchet MS" w:eastAsia="Cambria" w:hAnsi="Trebuchet MS" w:cs="Times New Roman"/>
                <w:sz w:val="20"/>
                <w:szCs w:val="20"/>
              </w:rPr>
              <w:t>? La acestea sunt adă</w:t>
            </w:r>
            <w:r w:rsidRPr="00997603">
              <w:rPr>
                <w:rFonts w:ascii="Trebuchet MS" w:eastAsia="Cambria" w:hAnsi="Trebuchet MS" w:cs="Times New Roman"/>
                <w:sz w:val="20"/>
                <w:szCs w:val="20"/>
              </w:rPr>
              <w:t>ugate elementele specifice di</w:t>
            </w:r>
            <w:r w:rsidR="006A1028">
              <w:rPr>
                <w:rFonts w:ascii="Trebuchet MS" w:eastAsia="Cambria" w:hAnsi="Trebuchet MS" w:cs="Times New Roman"/>
                <w:sz w:val="20"/>
                <w:szCs w:val="20"/>
              </w:rPr>
              <w:t>n continutul cadru al DALI prevăzut î</w:t>
            </w:r>
            <w:r w:rsidRPr="00997603">
              <w:rPr>
                <w:rFonts w:ascii="Trebuchet MS" w:eastAsia="Cambria" w:hAnsi="Trebuchet MS" w:cs="Times New Roman"/>
                <w:sz w:val="20"/>
                <w:szCs w:val="20"/>
              </w:rPr>
              <w:t xml:space="preserve">n anexa </w:t>
            </w:r>
            <w:r w:rsidRPr="00997603">
              <w:rPr>
                <w:rFonts w:ascii="Trebuchet MS" w:eastAsia="Cambria" w:hAnsi="Trebuchet MS" w:cs="Arial"/>
                <w:sz w:val="20"/>
                <w:szCs w:val="20"/>
                <w:lang w:val="ro-RO"/>
              </w:rPr>
              <w:t xml:space="preserve">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Times New Roman"/>
                <w:sz w:val="20"/>
                <w:szCs w:val="20"/>
                <w:vertAlign w:val="superscript"/>
              </w:rPr>
              <w:t>*1)</w:t>
            </w:r>
            <w:r w:rsidRPr="00997603">
              <w:rPr>
                <w:rFonts w:ascii="Trebuchet MS" w:eastAsia="Cambria" w:hAnsi="Trebuchet MS" w:cs="Times New Roman"/>
                <w:sz w:val="20"/>
                <w:szCs w:val="20"/>
              </w:rPr>
              <w:t>)</w:t>
            </w:r>
            <w:r w:rsidRPr="00997603">
              <w:rPr>
                <w:rFonts w:ascii="Trebuchet MS" w:eastAsia="Cambria" w:hAnsi="Trebuchet MS" w:cs="Arial"/>
                <w:sz w:val="20"/>
                <w:szCs w:val="20"/>
                <w:lang w:val="ro-RO"/>
              </w:rPr>
              <w:t>?</w:t>
            </w:r>
          </w:p>
          <w:p w:rsidR="00CE1241" w:rsidRPr="00997603" w:rsidRDefault="00CE1241" w:rsidP="00CE1241">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*1) conform HG 90</w:t>
            </w:r>
            <w:r w:rsidR="006A1028">
              <w:rPr>
                <w:rFonts w:ascii="Trebuchet MS" w:eastAsia="Cambria" w:hAnsi="Trebuchet MS" w:cs="Times New Roman"/>
                <w:i/>
                <w:sz w:val="16"/>
                <w:szCs w:val="20"/>
              </w:rPr>
              <w:t>7/2016, continutul cadru al SF ș</w:t>
            </w:r>
            <w:r w:rsidRPr="00997603">
              <w:rPr>
                <w:rFonts w:ascii="Trebuchet MS" w:eastAsia="Cambria" w:hAnsi="Trebuchet MS" w:cs="Times New Roman"/>
                <w:i/>
                <w:sz w:val="16"/>
                <w:szCs w:val="20"/>
              </w:rPr>
              <w:t>i DALI poate fi adaptat, în functie de specificul și comple</w:t>
            </w:r>
            <w:r w:rsidR="006A1028">
              <w:rPr>
                <w:rFonts w:ascii="Trebuchet MS" w:eastAsia="Cambria" w:hAnsi="Trebuchet MS" w:cs="Times New Roman"/>
                <w:i/>
                <w:sz w:val="16"/>
                <w:szCs w:val="20"/>
              </w:rPr>
              <w:t>xitatea obiectivului de investiț</w:t>
            </w:r>
            <w:r w:rsidRPr="00997603">
              <w:rPr>
                <w:rFonts w:ascii="Trebuchet MS" w:eastAsia="Cambria" w:hAnsi="Trebuchet MS" w:cs="Times New Roman"/>
                <w:i/>
                <w:sz w:val="16"/>
                <w:szCs w:val="20"/>
              </w:rPr>
              <w:t>ii propus.</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84"/>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informații privind </w:t>
            </w:r>
            <w:r w:rsidRPr="00997603">
              <w:rPr>
                <w:rFonts w:ascii="Trebuchet MS" w:eastAsia="Cambria" w:hAnsi="Trebuchet MS" w:cs="Arial"/>
                <w:b/>
                <w:sz w:val="20"/>
                <w:szCs w:val="20"/>
                <w:lang w:val="ro-RO"/>
              </w:rPr>
              <w:t xml:space="preserve">situatia existenta si necesitatea realizarii obiectivului/proiectului de investitii, </w:t>
            </w:r>
            <w:r w:rsidRPr="00997603">
              <w:rPr>
                <w:rFonts w:ascii="Trebuchet MS" w:eastAsia="Cambria" w:hAnsi="Trebuchet MS" w:cs="Arial"/>
                <w:sz w:val="20"/>
                <w:szCs w:val="20"/>
                <w:lang w:val="ro-RO"/>
              </w:rPr>
              <w:t xml:space="preserve">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w:t>
            </w:r>
            <w:r w:rsidRPr="00997603">
              <w:rPr>
                <w:rFonts w:ascii="Trebuchet MS" w:eastAsia="Cambria" w:hAnsi="Trebuchet MS" w:cs="Arial"/>
                <w:i/>
                <w:sz w:val="20"/>
                <w:szCs w:val="20"/>
                <w:lang w:val="ro-RO"/>
              </w:rPr>
              <w:lastRenderedPageBreak/>
              <w:t>Fezabilitate,</w:t>
            </w:r>
            <w:r w:rsidRPr="00997603">
              <w:rPr>
                <w:rFonts w:ascii="Trebuchet MS" w:eastAsia="Cambria" w:hAnsi="Trebuchet MS" w:cs="Arial"/>
                <w:sz w:val="20"/>
                <w:szCs w:val="20"/>
                <w:lang w:val="ro-RO"/>
              </w:rPr>
              <w:t xml:space="preserve"> la HG 907/2016? La acestea sunt adaugate informatiile </w:t>
            </w:r>
            <w:r w:rsidRPr="00997603">
              <w:rPr>
                <w:rFonts w:ascii="Trebuchet MS" w:eastAsia="Cambria" w:hAnsi="Trebuchet MS" w:cs="Arial"/>
                <w:sz w:val="20"/>
                <w:szCs w:val="20"/>
                <w:u w:val="single"/>
                <w:lang w:val="ro-RO"/>
              </w:rPr>
              <w:t>relevante</w:t>
            </w:r>
            <w:r w:rsidRPr="00997603">
              <w:rPr>
                <w:rFonts w:ascii="Trebuchet MS" w:eastAsia="Cambria" w:hAnsi="Trebuchet MS" w:cs="Arial"/>
                <w:sz w:val="20"/>
                <w:szCs w:val="20"/>
                <w:lang w:val="ro-RO"/>
              </w:rPr>
              <w:t xml:space="preserve">  referitoare la constructia existenta, 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Arial"/>
                <w:sz w:val="20"/>
                <w:szCs w:val="20"/>
                <w:lang w:val="ro-RO"/>
              </w:rPr>
              <w:t xml:space="preserve"> la HG 907/2016?</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31"/>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w:t>
            </w:r>
            <w:r w:rsidR="006A1028">
              <w:rPr>
                <w:rFonts w:ascii="Trebuchet MS" w:eastAsia="Cambria" w:hAnsi="Trebuchet MS" w:cs="Arial"/>
                <w:b/>
                <w:sz w:val="20"/>
                <w:szCs w:val="20"/>
                <w:lang w:val="ro-RO"/>
              </w:rPr>
              <w:t>minim două scenarii/opț</w:t>
            </w:r>
            <w:r w:rsidRPr="00997603">
              <w:rPr>
                <w:rFonts w:ascii="Trebuchet MS" w:eastAsia="Cambria" w:hAnsi="Trebuchet MS" w:cs="Arial"/>
                <w:b/>
                <w:sz w:val="20"/>
                <w:szCs w:val="20"/>
                <w:lang w:val="ro-RO"/>
              </w:rPr>
              <w:t>iuni tehnico-economice pentru realizarea obiectivului de investi</w:t>
            </w:r>
            <w:r w:rsidR="006A1028">
              <w:rPr>
                <w:rFonts w:ascii="Trebuchet MS" w:eastAsia="Cambria" w:hAnsi="Trebuchet MS" w:cs="Arial"/>
                <w:b/>
                <w:sz w:val="20"/>
                <w:szCs w:val="20"/>
                <w:lang w:val="ro-RO"/>
              </w:rPr>
              <w:t>ți</w:t>
            </w:r>
            <w:r w:rsidRPr="00997603">
              <w:rPr>
                <w:rFonts w:ascii="Trebuchet MS" w:eastAsia="Cambria" w:hAnsi="Trebuchet MS" w:cs="Arial"/>
                <w:b/>
                <w:sz w:val="20"/>
                <w:szCs w:val="20"/>
                <w:lang w:val="ro-RO"/>
              </w:rPr>
              <w:t>i</w:t>
            </w:r>
            <w:r w:rsidRPr="00997603">
              <w:rPr>
                <w:rFonts w:ascii="Trebuchet MS" w:eastAsia="Cambria" w:hAnsi="Trebuchet MS" w:cs="Times New Roman"/>
                <w:sz w:val="20"/>
                <w:szCs w:val="20"/>
                <w:vertAlign w:val="superscript"/>
              </w:rPr>
              <w:t>*2)</w:t>
            </w:r>
            <w:r w:rsidR="006A1028">
              <w:rPr>
                <w:rFonts w:ascii="Trebuchet MS" w:eastAsia="Cambria" w:hAnsi="Trebuchet MS" w:cs="Arial"/>
                <w:sz w:val="20"/>
                <w:szCs w:val="20"/>
                <w:lang w:val="ro-RO"/>
              </w:rPr>
              <w:t>, conform precizărilor din capitolul 3,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completate cu informa</w:t>
            </w:r>
            <w:r w:rsidR="006A1028">
              <w:rPr>
                <w:rFonts w:ascii="Trebuchet MS" w:eastAsia="Cambria" w:hAnsi="Trebuchet MS" w:cs="Arial"/>
                <w:sz w:val="20"/>
                <w:szCs w:val="20"/>
                <w:lang w:val="ro-RO"/>
              </w:rPr>
              <w:t>ț</w:t>
            </w:r>
            <w:r w:rsidRPr="00997603">
              <w:rPr>
                <w:rFonts w:ascii="Trebuchet MS" w:eastAsia="Cambria" w:hAnsi="Trebuchet MS" w:cs="Arial"/>
                <w:sz w:val="20"/>
                <w:szCs w:val="20"/>
                <w:lang w:val="ro-RO"/>
              </w:rPr>
              <w:t>iile re</w:t>
            </w:r>
            <w:r w:rsidR="006A1028">
              <w:rPr>
                <w:rFonts w:ascii="Trebuchet MS" w:eastAsia="Cambria" w:hAnsi="Trebuchet MS" w:cs="Arial"/>
                <w:sz w:val="20"/>
                <w:szCs w:val="20"/>
                <w:lang w:val="ro-RO"/>
              </w:rPr>
              <w:t>levante referitoare la construcția existentă, conform preciză</w:t>
            </w:r>
            <w:r w:rsidRPr="00997603">
              <w:rPr>
                <w:rFonts w:ascii="Trebuchet MS" w:eastAsia="Cambria" w:hAnsi="Trebuchet MS" w:cs="Arial"/>
                <w:sz w:val="20"/>
                <w:szCs w:val="20"/>
                <w:lang w:val="ro-RO"/>
              </w:rPr>
              <w:t xml:space="preserve">rilor </w:t>
            </w:r>
            <w:r w:rsidRPr="00997603">
              <w:rPr>
                <w:rFonts w:ascii="Trebuchet MS" w:eastAsia="Cambria" w:hAnsi="Trebuchet MS" w:cs="Arial"/>
                <w:sz w:val="20"/>
                <w:szCs w:val="20"/>
                <w:u w:val="single"/>
                <w:lang w:val="ro-RO"/>
              </w:rPr>
              <w:t>aplicabile</w:t>
            </w:r>
            <w:r w:rsidR="006A1028">
              <w:rPr>
                <w:rFonts w:ascii="Trebuchet MS" w:eastAsia="Cambria" w:hAnsi="Trebuchet MS" w:cs="Arial"/>
                <w:sz w:val="20"/>
                <w:szCs w:val="20"/>
                <w:lang w:val="ro-RO"/>
              </w:rPr>
              <w:t xml:space="preserve"> din capitolele 3, 4 și 5,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6A1028">
              <w:rPr>
                <w:rFonts w:ascii="Trebuchet MS" w:eastAsia="Cambria" w:hAnsi="Trebuchet MS" w:cs="Arial"/>
                <w:i/>
                <w:sz w:val="20"/>
                <w:szCs w:val="20"/>
                <w:lang w:val="ro-RO"/>
              </w:rPr>
              <w:t>Documenta</w:t>
            </w:r>
            <w:r w:rsidR="006A1028" w:rsidRPr="006A1028">
              <w:rPr>
                <w:rFonts w:ascii="Trebuchet MS" w:eastAsia="Cambria" w:hAnsi="Trebuchet MS" w:cs="Arial"/>
                <w:i/>
                <w:sz w:val="20"/>
                <w:szCs w:val="20"/>
                <w:lang w:val="ro-RO"/>
              </w:rPr>
              <w:t>ț</w:t>
            </w:r>
            <w:r w:rsidRPr="006A1028">
              <w:rPr>
                <w:rFonts w:ascii="Trebuchet MS" w:eastAsia="Cambria" w:hAnsi="Trebuchet MS" w:cs="Arial"/>
                <w:i/>
                <w:sz w:val="20"/>
                <w:szCs w:val="20"/>
                <w:lang w:val="ro-RO"/>
              </w:rPr>
              <w:t>ia de avizare a lucr</w:t>
            </w:r>
            <w:r w:rsidR="006A1028" w:rsidRPr="006A1028">
              <w:rPr>
                <w:rFonts w:ascii="Trebuchet MS" w:eastAsia="Cambria" w:hAnsi="Trebuchet MS" w:cs="Arial"/>
                <w:i/>
                <w:sz w:val="20"/>
                <w:szCs w:val="20"/>
                <w:lang w:val="ro-RO"/>
              </w:rPr>
              <w:t>ărilor de intervenție</w:t>
            </w:r>
            <w:r w:rsidR="006A1028">
              <w:rPr>
                <w:rFonts w:ascii="Trebuchet MS" w:eastAsia="Cambria" w:hAnsi="Trebuchet MS" w:cs="Arial"/>
                <w:sz w:val="20"/>
                <w:szCs w:val="20"/>
                <w:lang w:val="ro-RO"/>
              </w:rPr>
              <w:t xml:space="preserve"> la HG 907/2016, avâ</w:t>
            </w:r>
            <w:r w:rsidRPr="00997603">
              <w:rPr>
                <w:rFonts w:ascii="Trebuchet MS" w:eastAsia="Cambria" w:hAnsi="Trebuchet MS" w:cs="Arial"/>
                <w:sz w:val="20"/>
                <w:szCs w:val="20"/>
                <w:lang w:val="ro-RO"/>
              </w:rPr>
              <w:t>nd detaliate:</w:t>
            </w:r>
          </w:p>
          <w:p w:rsidR="00CE1241" w:rsidRPr="00997603" w:rsidRDefault="006A1028" w:rsidP="00CE1241">
            <w:pPr>
              <w:numPr>
                <w:ilvl w:val="0"/>
                <w:numId w:val="29"/>
              </w:num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particularităț</w:t>
            </w:r>
            <w:r w:rsidR="00CE1241" w:rsidRPr="00997603">
              <w:rPr>
                <w:rFonts w:ascii="Trebuchet MS" w:eastAsia="Cambria" w:hAnsi="Trebuchet MS" w:cs="Arial"/>
                <w:sz w:val="20"/>
                <w:szCs w:val="20"/>
                <w:lang w:val="ro-RO"/>
              </w:rPr>
              <w:t>ile amplasamentului?</w:t>
            </w:r>
          </w:p>
          <w:p w:rsidR="00CE1241" w:rsidRPr="00997603" w:rsidRDefault="00CE1241" w:rsidP="00CE1241">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descrierea din punct de v</w:t>
            </w:r>
            <w:r w:rsidR="006A1028">
              <w:rPr>
                <w:rFonts w:ascii="Trebuchet MS" w:eastAsia="Cambria" w:hAnsi="Trebuchet MS" w:cs="Arial"/>
                <w:sz w:val="20"/>
                <w:szCs w:val="20"/>
                <w:lang w:val="ro-RO"/>
              </w:rPr>
              <w:t>edere tehnic, constructiv, funcțional-arhitectural ș</w:t>
            </w:r>
            <w:r w:rsidRPr="00997603">
              <w:rPr>
                <w:rFonts w:ascii="Trebuchet MS" w:eastAsia="Cambria" w:hAnsi="Trebuchet MS" w:cs="Arial"/>
                <w:sz w:val="20"/>
                <w:szCs w:val="20"/>
                <w:lang w:val="ro-RO"/>
              </w:rPr>
              <w:t>i tehnologic?</w:t>
            </w:r>
          </w:p>
          <w:p w:rsidR="00CE1241" w:rsidRPr="00997603" w:rsidRDefault="00CE1241" w:rsidP="00CE1241">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costurile estimative ale investitiei?</w:t>
            </w:r>
          </w:p>
          <w:p w:rsidR="00CE1241" w:rsidRPr="00997603" w:rsidRDefault="00CE1241" w:rsidP="00CE1241">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studiile de specialitate</w:t>
            </w:r>
            <w:r w:rsidR="006A1028">
              <w:rPr>
                <w:rFonts w:ascii="Trebuchet MS" w:eastAsia="Cambria" w:hAnsi="Trebuchet MS" w:cs="Arial"/>
                <w:sz w:val="20"/>
                <w:szCs w:val="20"/>
                <w:lang w:val="ro-RO"/>
              </w:rPr>
              <w:t>, în funcție de categoria și clasa de importanță, după</w:t>
            </w:r>
            <w:r w:rsidRPr="00997603">
              <w:rPr>
                <w:rFonts w:ascii="Trebuchet MS" w:eastAsia="Cambria" w:hAnsi="Trebuchet MS" w:cs="Arial"/>
                <w:sz w:val="20"/>
                <w:szCs w:val="20"/>
                <w:lang w:val="ro-RO"/>
              </w:rPr>
              <w:t xml:space="preserve"> caz?</w:t>
            </w:r>
          </w:p>
          <w:p w:rsidR="00CE1241" w:rsidRPr="00997603" w:rsidRDefault="00CE1241" w:rsidP="00CE1241">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graficele ori</w:t>
            </w:r>
            <w:r w:rsidR="006A1028">
              <w:rPr>
                <w:rFonts w:ascii="Trebuchet MS" w:eastAsia="Cambria" w:hAnsi="Trebuchet MS" w:cs="Arial"/>
                <w:sz w:val="20"/>
                <w:szCs w:val="20"/>
                <w:lang w:val="ro-RO"/>
              </w:rPr>
              <w:t>entative de realizare a investiț</w:t>
            </w:r>
            <w:r w:rsidRPr="00997603">
              <w:rPr>
                <w:rFonts w:ascii="Trebuchet MS" w:eastAsia="Cambria" w:hAnsi="Trebuchet MS" w:cs="Arial"/>
                <w:sz w:val="20"/>
                <w:szCs w:val="20"/>
                <w:lang w:val="ro-RO"/>
              </w:rPr>
              <w:t>iei?</w:t>
            </w:r>
          </w:p>
          <w:p w:rsidR="00CE1241" w:rsidRPr="00997603" w:rsidRDefault="00CE1241" w:rsidP="00CE1241">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*2) În cazul în care anterior prezentului studiu a fost elaborat un studiu de prefezabilitate, se vor prezenta minimum două scenarii/opţiuni tehnico-economice</w:t>
            </w:r>
            <w:r w:rsidR="006A1028">
              <w:rPr>
                <w:rFonts w:ascii="Trebuchet MS" w:eastAsia="Cambria" w:hAnsi="Trebuchet MS" w:cs="Times New Roman"/>
                <w:i/>
                <w:sz w:val="16"/>
                <w:szCs w:val="20"/>
              </w:rPr>
              <w:t>,</w:t>
            </w:r>
            <w:r w:rsidRPr="00997603">
              <w:rPr>
                <w:rFonts w:ascii="Trebuchet MS" w:eastAsia="Cambria" w:hAnsi="Trebuchet MS" w:cs="Times New Roman"/>
                <w:i/>
                <w:sz w:val="16"/>
                <w:szCs w:val="20"/>
              </w:rPr>
              <w:t xml:space="preserve"> dintre cele selectate ca fezabile la faza studiu de prefezabilitate.</w:t>
            </w:r>
          </w:p>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Sunt prezentate inclusiv informatiile </w:t>
            </w:r>
            <w:r w:rsidRPr="00997603">
              <w:rPr>
                <w:rFonts w:ascii="Trebuchet MS" w:eastAsia="Cambria" w:hAnsi="Trebuchet MS" w:cs="Arial"/>
                <w:sz w:val="20"/>
                <w:szCs w:val="20"/>
                <w:u w:val="single"/>
                <w:lang w:val="ro-RO"/>
              </w:rPr>
              <w:t xml:space="preserve">aplicabile </w:t>
            </w:r>
            <w:r w:rsidRPr="00997603">
              <w:rPr>
                <w:rFonts w:ascii="Trebuchet MS" w:eastAsia="Cambria" w:hAnsi="Trebuchet MS" w:cs="Arial"/>
                <w:sz w:val="20"/>
                <w:szCs w:val="20"/>
                <w:lang w:val="ro-RO"/>
              </w:rPr>
              <w:t>referitoare la:</w:t>
            </w:r>
          </w:p>
          <w:p w:rsidR="00CE1241" w:rsidRPr="00997603" w:rsidRDefault="002A6059" w:rsidP="00CE1241">
            <w:pPr>
              <w:numPr>
                <w:ilvl w:val="0"/>
                <w:numId w:val="29"/>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b/>
                <w:sz w:val="20"/>
                <w:szCs w:val="20"/>
                <w:lang w:val="ro-RO"/>
              </w:rPr>
              <w:t>Descrierea construcț</w:t>
            </w:r>
            <w:r w:rsidR="00CE1241" w:rsidRPr="00997603">
              <w:rPr>
                <w:rFonts w:ascii="Trebuchet MS" w:eastAsia="Cambria" w:hAnsi="Trebuchet MS" w:cs="Arial"/>
                <w:b/>
                <w:sz w:val="20"/>
                <w:szCs w:val="20"/>
                <w:lang w:val="ro-RO"/>
              </w:rPr>
              <w:t xml:space="preserve">iei existente, </w:t>
            </w:r>
            <w:r w:rsidR="00CE1241" w:rsidRPr="00997603">
              <w:rPr>
                <w:rFonts w:ascii="Trebuchet MS" w:eastAsia="Cambria" w:hAnsi="Trebuchet MS" w:cs="Arial"/>
                <w:sz w:val="20"/>
                <w:szCs w:val="20"/>
                <w:lang w:val="ro-RO"/>
              </w:rPr>
              <w:t>conform preciz</w:t>
            </w:r>
            <w:r>
              <w:rPr>
                <w:rFonts w:ascii="Trebuchet MS" w:eastAsia="Cambria" w:hAnsi="Trebuchet MS" w:cs="Arial"/>
                <w:sz w:val="20"/>
                <w:szCs w:val="20"/>
                <w:lang w:val="ro-RO"/>
              </w:rPr>
              <w:t>ărilor din capitolul 3, secț</w:t>
            </w:r>
            <w:r w:rsidR="00CE1241" w:rsidRPr="00997603">
              <w:rPr>
                <w:rFonts w:ascii="Trebuchet MS" w:eastAsia="Cambria" w:hAnsi="Trebuchet MS" w:cs="Arial"/>
                <w:sz w:val="20"/>
                <w:szCs w:val="20"/>
                <w:lang w:val="ro-RO"/>
              </w:rPr>
              <w:t xml:space="preserve">iunea A </w:t>
            </w:r>
            <w:r w:rsidR="00CE1241" w:rsidRPr="00997603">
              <w:rPr>
                <w:rFonts w:ascii="Trebuchet MS" w:eastAsia="Cambria" w:hAnsi="Trebuchet MS" w:cs="Arial"/>
                <w:i/>
                <w:sz w:val="20"/>
                <w:szCs w:val="20"/>
                <w:lang w:val="ro-RO"/>
              </w:rPr>
              <w:t>Piese scrise,</w:t>
            </w:r>
            <w:r w:rsidR="00CE1241" w:rsidRPr="00997603">
              <w:rPr>
                <w:rFonts w:ascii="Trebuchet MS" w:eastAsia="Cambria" w:hAnsi="Trebuchet MS" w:cs="Arial"/>
                <w:sz w:val="20"/>
                <w:szCs w:val="20"/>
                <w:lang w:val="ro-RO"/>
              </w:rPr>
              <w:t xml:space="preserve"> din cadrul Anexei 5 </w:t>
            </w:r>
            <w:r>
              <w:rPr>
                <w:rFonts w:ascii="Trebuchet MS" w:eastAsia="Cambria" w:hAnsi="Trebuchet MS" w:cs="Arial"/>
                <w:i/>
                <w:sz w:val="20"/>
                <w:szCs w:val="20"/>
                <w:lang w:val="ro-RO"/>
              </w:rPr>
              <w:t>Documentația de avizare a lucrărilor de intervenție</w:t>
            </w:r>
            <w:r w:rsidR="00CE1241" w:rsidRPr="00997603">
              <w:rPr>
                <w:rFonts w:ascii="Trebuchet MS" w:eastAsia="Cambria" w:hAnsi="Trebuchet MS" w:cs="Arial"/>
                <w:sz w:val="20"/>
                <w:szCs w:val="20"/>
                <w:lang w:val="ro-RO"/>
              </w:rPr>
              <w:t xml:space="preserve"> la HG 907/2016, </w:t>
            </w:r>
            <w:r w:rsidR="00CE1241" w:rsidRPr="00997603">
              <w:rPr>
                <w:rFonts w:ascii="Trebuchet MS" w:eastAsia="Cambria" w:hAnsi="Trebuchet MS" w:cs="Arial"/>
                <w:sz w:val="20"/>
                <w:szCs w:val="20"/>
                <w:u w:val="single"/>
                <w:lang w:val="ro-RO"/>
              </w:rPr>
              <w:t>printre care și</w:t>
            </w:r>
            <w:r w:rsidR="00CE1241" w:rsidRPr="00997603">
              <w:rPr>
                <w:rFonts w:ascii="Trebuchet MS" w:eastAsia="Cambria" w:hAnsi="Trebuchet MS" w:cs="Arial"/>
                <w:sz w:val="20"/>
                <w:szCs w:val="20"/>
                <w:lang w:val="ro-RO"/>
              </w:rPr>
              <w:t>:</w:t>
            </w:r>
          </w:p>
          <w:p w:rsidR="00CE1241" w:rsidRPr="00997603" w:rsidRDefault="002A6059" w:rsidP="00CE1241">
            <w:pPr>
              <w:numPr>
                <w:ilvl w:val="1"/>
                <w:numId w:val="29"/>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Times New Roman"/>
                <w:sz w:val="20"/>
                <w:szCs w:val="20"/>
              </w:rPr>
              <w:t>Informaț</w:t>
            </w:r>
            <w:r w:rsidR="00CE1241" w:rsidRPr="00997603">
              <w:rPr>
                <w:rFonts w:ascii="Trebuchet MS" w:eastAsia="Cambria" w:hAnsi="Trebuchet MS" w:cs="Times New Roman"/>
                <w:sz w:val="20"/>
                <w:szCs w:val="20"/>
              </w:rPr>
              <w:t xml:space="preserve">ii referitoare la studiul geotehnic pentru soluţia de consolidare </w:t>
            </w:r>
            <w:proofErr w:type="gramStart"/>
            <w:r w:rsidR="00CE1241" w:rsidRPr="00997603">
              <w:rPr>
                <w:rFonts w:ascii="Trebuchet MS" w:eastAsia="Cambria" w:hAnsi="Trebuchet MS" w:cs="Times New Roman"/>
                <w:sz w:val="20"/>
                <w:szCs w:val="20"/>
              </w:rPr>
              <w:t>a</w:t>
            </w:r>
            <w:proofErr w:type="gramEnd"/>
            <w:r w:rsidR="00CE1241" w:rsidRPr="00997603">
              <w:rPr>
                <w:rFonts w:ascii="Trebuchet MS" w:eastAsia="Cambria" w:hAnsi="Trebuchet MS" w:cs="Times New Roman"/>
                <w:sz w:val="20"/>
                <w:szCs w:val="20"/>
              </w:rPr>
              <w:t xml:space="preserve"> infrastructurii</w:t>
            </w:r>
            <w:r>
              <w:rPr>
                <w:rFonts w:ascii="Trebuchet MS" w:eastAsia="Cambria" w:hAnsi="Trebuchet MS" w:cs="Times New Roman"/>
                <w:sz w:val="20"/>
                <w:szCs w:val="20"/>
              </w:rPr>
              <w:t>,</w:t>
            </w:r>
            <w:r w:rsidR="00CE1241" w:rsidRPr="00997603">
              <w:rPr>
                <w:rFonts w:ascii="Trebuchet MS" w:eastAsia="Cambria" w:hAnsi="Trebuchet MS" w:cs="Times New Roman"/>
                <w:sz w:val="20"/>
                <w:szCs w:val="20"/>
              </w:rPr>
              <w:t xml:space="preserve"> conform reglementărilor tehnice în vigoare?</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Destinaţia construcţiei existente?</w:t>
            </w:r>
          </w:p>
          <w:p w:rsidR="00CE1241" w:rsidRPr="00997603" w:rsidRDefault="002A6059" w:rsidP="00CE1241">
            <w:pPr>
              <w:numPr>
                <w:ilvl w:val="1"/>
                <w:numId w:val="29"/>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Times New Roman"/>
                <w:sz w:val="20"/>
                <w:szCs w:val="20"/>
              </w:rPr>
              <w:t>Precizarea dacă construcţia existentă</w:t>
            </w:r>
            <w:r w:rsidR="00CE1241" w:rsidRPr="00997603">
              <w:rPr>
                <w:rFonts w:ascii="Trebuchet MS" w:eastAsia="Cambria" w:hAnsi="Trebuchet MS" w:cs="Times New Roman"/>
                <w:sz w:val="20"/>
                <w:szCs w:val="20"/>
              </w:rPr>
              <w:t xml:space="preserve"> </w:t>
            </w:r>
            <w:proofErr w:type="gramStart"/>
            <w:r w:rsidR="00CE1241" w:rsidRPr="00997603">
              <w:rPr>
                <w:rFonts w:ascii="Trebuchet MS" w:eastAsia="Cambria" w:hAnsi="Trebuchet MS" w:cs="Times New Roman"/>
                <w:sz w:val="20"/>
                <w:szCs w:val="20"/>
              </w:rPr>
              <w:t>este</w:t>
            </w:r>
            <w:proofErr w:type="gramEnd"/>
            <w:r w:rsidR="00CE1241" w:rsidRPr="00997603">
              <w:rPr>
                <w:rFonts w:ascii="Trebuchet MS" w:eastAsia="Cambria" w:hAnsi="Trebuchet MS" w:cs="Times New Roman"/>
                <w:sz w:val="20"/>
                <w:szCs w:val="20"/>
              </w:rPr>
              <w:t xml:space="preserve"> inclusă în listele monumentelor istorice, siturilor arheologice, ariilor naturale protejate, precum şi în zonele de protecţie ale acestora şi în zonele construite protejate, după caz?</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997603">
              <w:rPr>
                <w:rFonts w:ascii="Trebuchet MS" w:eastAsia="Cambria" w:hAnsi="Trebuchet MS" w:cs="Times New Roman"/>
                <w:sz w:val="20"/>
                <w:szCs w:val="20"/>
                <w:vertAlign w:val="superscript"/>
              </w:rPr>
              <w:t>*3)</w:t>
            </w:r>
            <w:r w:rsidRPr="00997603">
              <w:rPr>
                <w:rFonts w:ascii="Trebuchet MS" w:eastAsia="Cambria" w:hAnsi="Trebuchet MS" w:cs="Times New Roman"/>
                <w:sz w:val="20"/>
                <w:szCs w:val="20"/>
              </w:rPr>
              <w:t>, alţi parametri</w:t>
            </w:r>
            <w:r w:rsidR="002A6059">
              <w:rPr>
                <w:rFonts w:ascii="Trebuchet MS" w:eastAsia="Cambria" w:hAnsi="Trebuchet MS" w:cs="Times New Roman"/>
                <w:sz w:val="20"/>
                <w:szCs w:val="20"/>
              </w:rPr>
              <w:t>i</w:t>
            </w:r>
            <w:r w:rsidRPr="00997603">
              <w:rPr>
                <w:rFonts w:ascii="Trebuchet MS" w:eastAsia="Cambria" w:hAnsi="Trebuchet MS" w:cs="Times New Roman"/>
                <w:sz w:val="20"/>
                <w:szCs w:val="20"/>
              </w:rPr>
              <w:t>, în funcţie de specificul şi natura construcţiei existente)?</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Analiza stării construcţiei, pe baza concluziilor expertizei tehnice şi/sau ale auditului energetic, precum şi ale studiului arhitectural-istoric în cazul imobilelor care beneficiază de regimul de protecţie de monument istoric şi al imobilelor aflate în zonele de protecţie ale monumentelor istorice sau în zone construite protejate?</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Starea tehnică, inclusiv sistemul structural şi analiza diagnostic, din punctul de vedere al asigurării cerinţelor fundamentale aplicabile, potrivit legii?</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Actul doveditor al forţei majore, după caz?</w:t>
            </w:r>
          </w:p>
          <w:p w:rsidR="00CE1241" w:rsidRPr="00997603" w:rsidRDefault="002A6059" w:rsidP="00CE1241">
            <w:pPr>
              <w:numPr>
                <w:ilvl w:val="0"/>
                <w:numId w:val="29"/>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b/>
                <w:sz w:val="20"/>
                <w:szCs w:val="20"/>
                <w:lang w:val="ro-RO"/>
              </w:rPr>
              <w:lastRenderedPageBreak/>
              <w:t>Concluziile expertizei tehnice ș</w:t>
            </w:r>
            <w:r w:rsidR="00CE1241" w:rsidRPr="00997603">
              <w:rPr>
                <w:rFonts w:ascii="Trebuchet MS" w:eastAsia="Cambria" w:hAnsi="Trebuchet MS" w:cs="Arial"/>
                <w:b/>
                <w:sz w:val="20"/>
                <w:szCs w:val="20"/>
                <w:lang w:val="ro-RO"/>
              </w:rPr>
              <w:t>i</w:t>
            </w:r>
            <w:r>
              <w:rPr>
                <w:rFonts w:ascii="Trebuchet MS" w:eastAsia="Cambria" w:hAnsi="Trebuchet MS" w:cs="Arial"/>
                <w:b/>
                <w:sz w:val="20"/>
                <w:szCs w:val="20"/>
                <w:lang w:val="ro-RO"/>
              </w:rPr>
              <w:t>, după</w:t>
            </w:r>
            <w:r w:rsidR="00CE1241" w:rsidRPr="00997603">
              <w:rPr>
                <w:rFonts w:ascii="Trebuchet MS" w:eastAsia="Cambria" w:hAnsi="Trebuchet MS" w:cs="Arial"/>
                <w:b/>
                <w:sz w:val="20"/>
                <w:szCs w:val="20"/>
                <w:lang w:val="ro-RO"/>
              </w:rPr>
              <w:t xml:space="preserve"> caz, ale auditului energetic, concluziile studiilor de diagnosticare</w:t>
            </w:r>
            <w:r w:rsidR="00CE1241" w:rsidRPr="00997603">
              <w:rPr>
                <w:rFonts w:ascii="Trebuchet MS" w:eastAsia="Cambria" w:hAnsi="Trebuchet MS" w:cs="Times New Roman"/>
                <w:sz w:val="20"/>
                <w:szCs w:val="20"/>
                <w:vertAlign w:val="superscript"/>
              </w:rPr>
              <w:t>*4)</w:t>
            </w:r>
            <w:r w:rsidR="00CE1241" w:rsidRPr="00997603">
              <w:rPr>
                <w:rFonts w:ascii="Trebuchet MS" w:eastAsia="Cambria" w:hAnsi="Trebuchet MS" w:cs="Arial"/>
                <w:b/>
                <w:sz w:val="20"/>
                <w:szCs w:val="20"/>
                <w:lang w:val="ro-RO"/>
              </w:rPr>
              <w:t xml:space="preserve">, </w:t>
            </w:r>
            <w:r>
              <w:rPr>
                <w:rFonts w:ascii="Trebuchet MS" w:eastAsia="Cambria" w:hAnsi="Trebuchet MS" w:cs="Arial"/>
                <w:sz w:val="20"/>
                <w:szCs w:val="20"/>
                <w:lang w:val="ro-RO"/>
              </w:rPr>
              <w:t>conform preciză</w:t>
            </w:r>
            <w:r w:rsidR="00CE1241" w:rsidRPr="00997603">
              <w:rPr>
                <w:rFonts w:ascii="Trebuchet MS" w:eastAsia="Cambria" w:hAnsi="Trebuchet MS" w:cs="Arial"/>
                <w:sz w:val="20"/>
                <w:szCs w:val="20"/>
                <w:lang w:val="ro-RO"/>
              </w:rPr>
              <w:t>rilor din c</w:t>
            </w:r>
            <w:r>
              <w:rPr>
                <w:rFonts w:ascii="Trebuchet MS" w:eastAsia="Cambria" w:hAnsi="Trebuchet MS" w:cs="Arial"/>
                <w:sz w:val="20"/>
                <w:szCs w:val="20"/>
                <w:lang w:val="ro-RO"/>
              </w:rPr>
              <w:t>adrul capitolului 4, secț</w:t>
            </w:r>
            <w:r w:rsidR="00CE1241" w:rsidRPr="00997603">
              <w:rPr>
                <w:rFonts w:ascii="Trebuchet MS" w:eastAsia="Cambria" w:hAnsi="Trebuchet MS" w:cs="Arial"/>
                <w:sz w:val="20"/>
                <w:szCs w:val="20"/>
                <w:lang w:val="ro-RO"/>
              </w:rPr>
              <w:t xml:space="preserve">iunea A </w:t>
            </w:r>
            <w:r w:rsidR="00CE1241" w:rsidRPr="00997603">
              <w:rPr>
                <w:rFonts w:ascii="Trebuchet MS" w:eastAsia="Cambria" w:hAnsi="Trebuchet MS" w:cs="Arial"/>
                <w:i/>
                <w:sz w:val="20"/>
                <w:szCs w:val="20"/>
                <w:lang w:val="ro-RO"/>
              </w:rPr>
              <w:t>Piese scrise,</w:t>
            </w:r>
            <w:r w:rsidR="00CE1241" w:rsidRPr="00997603">
              <w:rPr>
                <w:rFonts w:ascii="Trebuchet MS" w:eastAsia="Cambria" w:hAnsi="Trebuchet MS" w:cs="Arial"/>
                <w:sz w:val="20"/>
                <w:szCs w:val="20"/>
                <w:lang w:val="ro-RO"/>
              </w:rPr>
              <w:t xml:space="preserve"> din cadrul Anexei 5 </w:t>
            </w:r>
            <w:r>
              <w:rPr>
                <w:rFonts w:ascii="Trebuchet MS" w:eastAsia="Cambria" w:hAnsi="Trebuchet MS" w:cs="Arial"/>
                <w:i/>
                <w:sz w:val="20"/>
                <w:szCs w:val="20"/>
                <w:lang w:val="ro-RO"/>
              </w:rPr>
              <w:t>Documentația de avizare a lucră</w:t>
            </w:r>
            <w:r w:rsidR="00CE1241" w:rsidRPr="00997603">
              <w:rPr>
                <w:rFonts w:ascii="Trebuchet MS" w:eastAsia="Cambria" w:hAnsi="Trebuchet MS" w:cs="Arial"/>
                <w:i/>
                <w:sz w:val="20"/>
                <w:szCs w:val="20"/>
                <w:lang w:val="ro-RO"/>
              </w:rPr>
              <w:t>rilor de interven</w:t>
            </w:r>
            <w:r>
              <w:rPr>
                <w:rFonts w:ascii="Trebuchet MS" w:eastAsia="Cambria" w:hAnsi="Trebuchet MS" w:cs="Arial"/>
                <w:i/>
                <w:sz w:val="20"/>
                <w:szCs w:val="20"/>
                <w:lang w:val="ro-RO"/>
              </w:rPr>
              <w:t>ție</w:t>
            </w:r>
            <w:r w:rsidR="00CE1241" w:rsidRPr="00997603">
              <w:rPr>
                <w:rFonts w:ascii="Trebuchet MS" w:eastAsia="Cambria" w:hAnsi="Trebuchet MS" w:cs="Arial"/>
                <w:sz w:val="20"/>
                <w:szCs w:val="20"/>
                <w:lang w:val="ro-RO"/>
              </w:rPr>
              <w:t xml:space="preserve"> la HG 907/2016?</w:t>
            </w:r>
          </w:p>
          <w:p w:rsidR="00CE1241" w:rsidRPr="00997603" w:rsidRDefault="00CE1241" w:rsidP="00CE1241">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 xml:space="preserve">Identificarea scenariilor/opţiunilor tehnico-economice (minimum două) şi analiza detaliată a acestora </w:t>
            </w:r>
            <w:r w:rsidR="002A6059">
              <w:rPr>
                <w:rFonts w:ascii="Trebuchet MS" w:eastAsia="Cambria" w:hAnsi="Trebuchet MS" w:cs="Arial"/>
                <w:sz w:val="20"/>
                <w:szCs w:val="20"/>
                <w:lang w:val="ro-RO"/>
              </w:rPr>
              <w:t>conform preciză</w:t>
            </w:r>
            <w:r w:rsidRPr="00997603">
              <w:rPr>
                <w:rFonts w:ascii="Trebuchet MS" w:eastAsia="Cambria" w:hAnsi="Trebuchet MS" w:cs="Arial"/>
                <w:sz w:val="20"/>
                <w:szCs w:val="20"/>
                <w:lang w:val="ro-RO"/>
              </w:rPr>
              <w:t xml:space="preserve">rilor </w:t>
            </w:r>
            <w:r w:rsidRPr="00997603">
              <w:rPr>
                <w:rFonts w:ascii="Trebuchet MS" w:eastAsia="Cambria" w:hAnsi="Trebuchet MS" w:cs="Arial"/>
                <w:sz w:val="20"/>
                <w:szCs w:val="20"/>
                <w:u w:val="single"/>
                <w:lang w:val="ro-RO"/>
              </w:rPr>
              <w:t>aplicabile</w:t>
            </w:r>
            <w:r w:rsidR="002A6059">
              <w:rPr>
                <w:rFonts w:ascii="Trebuchet MS" w:eastAsia="Cambria" w:hAnsi="Trebuchet MS" w:cs="Arial"/>
                <w:sz w:val="20"/>
                <w:szCs w:val="20"/>
                <w:lang w:val="ro-RO"/>
              </w:rPr>
              <w:t xml:space="preserve"> din capitolul 5.1, 5.2, 5.3 și 5.4, secț</w:t>
            </w:r>
            <w:r w:rsidRPr="00997603">
              <w:rPr>
                <w:rFonts w:ascii="Trebuchet MS" w:eastAsia="Cambria" w:hAnsi="Trebuchet MS" w:cs="Arial"/>
                <w:sz w:val="20"/>
                <w:szCs w:val="20"/>
                <w:lang w:val="ro-RO"/>
              </w:rPr>
              <w:t xml:space="preserve">iunea A </w:t>
            </w:r>
            <w:r w:rsidR="002A6059">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002A6059">
              <w:rPr>
                <w:rFonts w:ascii="Trebuchet MS" w:eastAsia="Cambria" w:hAnsi="Trebuchet MS" w:cs="Arial"/>
                <w:i/>
                <w:sz w:val="20"/>
                <w:szCs w:val="20"/>
                <w:lang w:val="ro-RO"/>
              </w:rPr>
              <w:t>Documentația de avizare a lucrărilor de intervenție</w:t>
            </w:r>
            <w:r w:rsidRPr="00997603">
              <w:rPr>
                <w:rFonts w:ascii="Trebuchet MS" w:eastAsia="Cambria" w:hAnsi="Trebuchet MS" w:cs="Arial"/>
                <w:sz w:val="20"/>
                <w:szCs w:val="20"/>
                <w:lang w:val="ro-RO"/>
              </w:rPr>
              <w:t xml:space="preserve"> la HG 907/2016, </w:t>
            </w:r>
            <w:r w:rsidRPr="00997603">
              <w:rPr>
                <w:rFonts w:ascii="Trebuchet MS" w:eastAsia="Cambria" w:hAnsi="Trebuchet MS" w:cs="Arial"/>
                <w:sz w:val="20"/>
                <w:szCs w:val="20"/>
                <w:u w:val="single"/>
                <w:lang w:val="ro-RO"/>
              </w:rPr>
              <w:t>printre care și</w:t>
            </w:r>
            <w:r w:rsidRPr="00997603">
              <w:rPr>
                <w:rFonts w:ascii="Trebuchet MS" w:eastAsia="Cambria" w:hAnsi="Trebuchet MS" w:cs="Arial"/>
                <w:sz w:val="20"/>
                <w:szCs w:val="20"/>
                <w:lang w:val="ro-RO"/>
              </w:rPr>
              <w:t>:</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CE1241" w:rsidRPr="00997603" w:rsidRDefault="00CE1241" w:rsidP="00CE1241">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CE1241" w:rsidRPr="00997603" w:rsidRDefault="00CE1241" w:rsidP="00CE1241">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*3) -nu se aplica la POR 2014-2020</w:t>
            </w:r>
          </w:p>
          <w:p w:rsidR="00CE1241" w:rsidRPr="00997603" w:rsidRDefault="00CE1241" w:rsidP="00CE1241">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52"/>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2A6059" w:rsidP="00CE1241">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Este prezentată</w:t>
            </w:r>
            <w:r w:rsidR="00CE1241" w:rsidRPr="00997603">
              <w:rPr>
                <w:rFonts w:ascii="Trebuchet MS" w:eastAsia="Cambria" w:hAnsi="Trebuchet MS" w:cs="Arial"/>
                <w:sz w:val="20"/>
                <w:szCs w:val="20"/>
                <w:lang w:val="ro-RO"/>
              </w:rPr>
              <w:t xml:space="preserve"> </w:t>
            </w:r>
            <w:r>
              <w:rPr>
                <w:rFonts w:ascii="Trebuchet MS" w:eastAsia="Cambria" w:hAnsi="Trebuchet MS" w:cs="Arial"/>
                <w:b/>
                <w:sz w:val="20"/>
                <w:szCs w:val="20"/>
                <w:lang w:val="ro-RO"/>
              </w:rPr>
              <w:t>analiza fiecărui scenariu/opț</w:t>
            </w:r>
            <w:r w:rsidR="00CE1241" w:rsidRPr="00997603">
              <w:rPr>
                <w:rFonts w:ascii="Trebuchet MS" w:eastAsia="Cambria" w:hAnsi="Trebuchet MS" w:cs="Arial"/>
                <w:b/>
                <w:sz w:val="20"/>
                <w:szCs w:val="20"/>
                <w:lang w:val="ro-RO"/>
              </w:rPr>
              <w:t>iuni tehnico-economice propuse</w:t>
            </w:r>
            <w:r>
              <w:rPr>
                <w:rFonts w:ascii="Trebuchet MS" w:eastAsia="Cambria" w:hAnsi="Trebuchet MS" w:cs="Arial"/>
                <w:sz w:val="20"/>
                <w:szCs w:val="20"/>
                <w:lang w:val="ro-RO"/>
              </w:rPr>
              <w:t>, conform precizărilor din capitolul 4, secț</w:t>
            </w:r>
            <w:r w:rsidR="00CE1241" w:rsidRPr="00997603">
              <w:rPr>
                <w:rFonts w:ascii="Trebuchet MS" w:eastAsia="Cambria" w:hAnsi="Trebuchet MS" w:cs="Arial"/>
                <w:sz w:val="20"/>
                <w:szCs w:val="20"/>
                <w:lang w:val="ro-RO"/>
              </w:rPr>
              <w:t xml:space="preserve">iunea A </w:t>
            </w:r>
            <w:r w:rsidR="00CE1241" w:rsidRPr="00997603">
              <w:rPr>
                <w:rFonts w:ascii="Trebuchet MS" w:eastAsia="Cambria" w:hAnsi="Trebuchet MS" w:cs="Arial"/>
                <w:i/>
                <w:sz w:val="20"/>
                <w:szCs w:val="20"/>
                <w:lang w:val="ro-RO"/>
              </w:rPr>
              <w:t>Piese scrise,</w:t>
            </w:r>
            <w:r w:rsidR="00CE1241" w:rsidRPr="00997603">
              <w:rPr>
                <w:rFonts w:ascii="Trebuchet MS" w:eastAsia="Cambria" w:hAnsi="Trebuchet MS" w:cs="Arial"/>
                <w:sz w:val="20"/>
                <w:szCs w:val="20"/>
                <w:lang w:val="ro-RO"/>
              </w:rPr>
              <w:t xml:space="preserve"> din cadrul Anexei 4 </w:t>
            </w:r>
            <w:r w:rsidR="00CE1241" w:rsidRPr="00997603">
              <w:rPr>
                <w:rFonts w:ascii="Trebuchet MS" w:eastAsia="Cambria" w:hAnsi="Trebuchet MS" w:cs="Arial"/>
                <w:i/>
                <w:sz w:val="20"/>
                <w:szCs w:val="20"/>
                <w:lang w:val="ro-RO"/>
              </w:rPr>
              <w:t>Studiul de Fezabilitate,</w:t>
            </w:r>
            <w:r w:rsidR="00CE1241" w:rsidRPr="00997603">
              <w:rPr>
                <w:rFonts w:ascii="Trebuchet MS" w:eastAsia="Cambria" w:hAnsi="Trebuchet MS" w:cs="Arial"/>
                <w:sz w:val="20"/>
                <w:szCs w:val="20"/>
                <w:lang w:val="ro-RO"/>
              </w:rPr>
              <w:t xml:space="preserve"> la </w:t>
            </w:r>
            <w:r>
              <w:rPr>
                <w:rFonts w:ascii="Trebuchet MS" w:eastAsia="Cambria" w:hAnsi="Trebuchet MS" w:cs="Arial"/>
                <w:sz w:val="20"/>
                <w:szCs w:val="20"/>
                <w:lang w:val="ro-RO"/>
              </w:rPr>
              <w:t>HG 907/2016? La acestea sunt adăugate informaț</w:t>
            </w:r>
            <w:r w:rsidR="00CE1241" w:rsidRPr="00997603">
              <w:rPr>
                <w:rFonts w:ascii="Trebuchet MS" w:eastAsia="Cambria" w:hAnsi="Trebuchet MS" w:cs="Arial"/>
                <w:sz w:val="20"/>
                <w:szCs w:val="20"/>
                <w:lang w:val="ro-RO"/>
              </w:rPr>
              <w:t xml:space="preserve">iile </w:t>
            </w:r>
            <w:r w:rsidR="00CE1241" w:rsidRPr="00997603">
              <w:rPr>
                <w:rFonts w:ascii="Trebuchet MS" w:eastAsia="Cambria" w:hAnsi="Trebuchet MS" w:cs="Arial"/>
                <w:sz w:val="20"/>
                <w:szCs w:val="20"/>
                <w:u w:val="single"/>
                <w:lang w:val="ro-RO"/>
              </w:rPr>
              <w:t>aplicabile</w:t>
            </w:r>
            <w:r w:rsidR="00CE1241" w:rsidRPr="00997603">
              <w:rPr>
                <w:rFonts w:ascii="Trebuchet MS" w:eastAsia="Cambria" w:hAnsi="Trebuchet MS" w:cs="Arial"/>
                <w:sz w:val="20"/>
                <w:szCs w:val="20"/>
                <w:lang w:val="ro-RO"/>
              </w:rPr>
              <w:t xml:space="preserve"> din capitolele 5.5 s</w:t>
            </w:r>
            <w:r>
              <w:rPr>
                <w:rFonts w:ascii="Trebuchet MS" w:eastAsia="Cambria" w:hAnsi="Trebuchet MS" w:cs="Arial"/>
                <w:sz w:val="20"/>
                <w:szCs w:val="20"/>
                <w:lang w:val="ro-RO"/>
              </w:rPr>
              <w:t>i 5.6, secț</w:t>
            </w:r>
            <w:r w:rsidR="00CE1241" w:rsidRPr="00997603">
              <w:rPr>
                <w:rFonts w:ascii="Trebuchet MS" w:eastAsia="Cambria" w:hAnsi="Trebuchet MS" w:cs="Arial"/>
                <w:sz w:val="20"/>
                <w:szCs w:val="20"/>
                <w:lang w:val="ro-RO"/>
              </w:rPr>
              <w:t xml:space="preserve">iunea A </w:t>
            </w:r>
            <w:r w:rsidR="00CE1241" w:rsidRPr="00997603">
              <w:rPr>
                <w:rFonts w:ascii="Trebuchet MS" w:eastAsia="Cambria" w:hAnsi="Trebuchet MS" w:cs="Arial"/>
                <w:i/>
                <w:sz w:val="20"/>
                <w:szCs w:val="20"/>
                <w:lang w:val="ro-RO"/>
              </w:rPr>
              <w:t>Piese scrise,</w:t>
            </w:r>
            <w:r w:rsidR="00CE1241" w:rsidRPr="00997603">
              <w:rPr>
                <w:rFonts w:ascii="Trebuchet MS" w:eastAsia="Cambria" w:hAnsi="Trebuchet MS" w:cs="Arial"/>
                <w:sz w:val="20"/>
                <w:szCs w:val="20"/>
                <w:lang w:val="ro-RO"/>
              </w:rPr>
              <w:t xml:space="preserve"> din cadrul Anexei 5 </w:t>
            </w:r>
            <w:r>
              <w:rPr>
                <w:rFonts w:ascii="Trebuchet MS" w:eastAsia="Cambria" w:hAnsi="Trebuchet MS" w:cs="Arial"/>
                <w:i/>
                <w:sz w:val="20"/>
                <w:szCs w:val="20"/>
                <w:lang w:val="ro-RO"/>
              </w:rPr>
              <w:t>Documentația de avizare a lucrărilor de intervenție</w:t>
            </w:r>
            <w:r w:rsidR="00CE1241" w:rsidRPr="00997603">
              <w:rPr>
                <w:rFonts w:ascii="Trebuchet MS" w:eastAsia="Cambria" w:hAnsi="Trebuchet MS" w:cs="Arial"/>
                <w:sz w:val="20"/>
                <w:szCs w:val="20"/>
                <w:lang w:val="ro-RO"/>
              </w:rPr>
              <w:t xml:space="preserve"> la HG 907/2016?</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sz w:val="16"/>
                <w:szCs w:val="16"/>
                <w:lang w:val="ro-RO"/>
              </w:rPr>
            </w:pPr>
          </w:p>
          <w:p w:rsidR="00CE1241" w:rsidRPr="00797880" w:rsidRDefault="00CE1241" w:rsidP="00CE1241">
            <w:pPr>
              <w:spacing w:before="60" w:after="60" w:line="276" w:lineRule="auto"/>
              <w:rPr>
                <w:rFonts w:ascii="Trebuchet MS" w:eastAsia="Cambria" w:hAnsi="Trebuchet MS" w:cs="Arial"/>
                <w:color w:val="FF0000"/>
                <w:sz w:val="16"/>
                <w:szCs w:val="16"/>
                <w:lang w:val="ro-RO"/>
              </w:rPr>
            </w:pPr>
          </w:p>
        </w:tc>
      </w:tr>
      <w:tr w:rsidR="00CE1241" w:rsidRPr="00797880" w:rsidTr="00CE1241">
        <w:trPr>
          <w:trHeight w:val="455"/>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Este prezentat </w:t>
            </w:r>
            <w:r w:rsidR="002A6059">
              <w:rPr>
                <w:rFonts w:ascii="Trebuchet MS" w:eastAsia="Cambria" w:hAnsi="Trebuchet MS" w:cs="Arial"/>
                <w:b/>
                <w:sz w:val="20"/>
                <w:szCs w:val="20"/>
                <w:lang w:val="ro-RO"/>
              </w:rPr>
              <w:t>scenariul/opțiunea tehnico-economică optim(ă) recomandat(ă</w:t>
            </w:r>
            <w:r w:rsidRPr="00997603">
              <w:rPr>
                <w:rFonts w:ascii="Trebuchet MS" w:eastAsia="Cambria" w:hAnsi="Trebuchet MS" w:cs="Arial"/>
                <w:b/>
                <w:sz w:val="20"/>
                <w:szCs w:val="20"/>
                <w:lang w:val="ro-RO"/>
              </w:rPr>
              <w:t>)</w:t>
            </w:r>
            <w:r w:rsidR="002A6059">
              <w:rPr>
                <w:rFonts w:ascii="Trebuchet MS" w:eastAsia="Cambria" w:hAnsi="Trebuchet MS" w:cs="Arial"/>
                <w:sz w:val="20"/>
                <w:szCs w:val="20"/>
                <w:lang w:val="ro-RO"/>
              </w:rPr>
              <w:t>, conform precizărilor din capitolul 5,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w:t>
            </w:r>
            <w:r w:rsidR="002A6059">
              <w:rPr>
                <w:rFonts w:ascii="Trebuchet MS" w:eastAsia="Cambria" w:hAnsi="Trebuchet MS" w:cs="Arial"/>
                <w:sz w:val="20"/>
                <w:szCs w:val="20"/>
                <w:lang w:val="ro-RO"/>
              </w:rPr>
              <w:t>HG 907/2016? La acestea sunt adăugate informaț</w:t>
            </w:r>
            <w:r w:rsidRPr="00997603">
              <w:rPr>
                <w:rFonts w:ascii="Trebuchet MS" w:eastAsia="Cambria" w:hAnsi="Trebuchet MS" w:cs="Arial"/>
                <w:sz w:val="20"/>
                <w:szCs w:val="20"/>
                <w:lang w:val="ro-RO"/>
              </w:rPr>
              <w:t xml:space="preserve">iile </w:t>
            </w:r>
            <w:r w:rsidRPr="00997603">
              <w:rPr>
                <w:rFonts w:ascii="Trebuchet MS" w:eastAsia="Cambria" w:hAnsi="Trebuchet MS" w:cs="Arial"/>
                <w:sz w:val="20"/>
                <w:szCs w:val="20"/>
                <w:u w:val="single"/>
                <w:lang w:val="ro-RO"/>
              </w:rPr>
              <w:t>aplicabile</w:t>
            </w:r>
            <w:r w:rsidR="002A6059">
              <w:rPr>
                <w:rFonts w:ascii="Trebuchet MS" w:eastAsia="Cambria" w:hAnsi="Trebuchet MS" w:cs="Arial"/>
                <w:sz w:val="20"/>
                <w:szCs w:val="20"/>
                <w:lang w:val="ro-RO"/>
              </w:rPr>
              <w:t xml:space="preserve"> din capitolul 6,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002A6059">
              <w:rPr>
                <w:rFonts w:ascii="Trebuchet MS" w:eastAsia="Cambria" w:hAnsi="Trebuchet MS" w:cs="Arial"/>
                <w:i/>
                <w:sz w:val="20"/>
                <w:szCs w:val="20"/>
                <w:lang w:val="ro-RO"/>
              </w:rPr>
              <w:t>Documentația de avizare a lucrărilor de intervenție</w:t>
            </w:r>
            <w:r w:rsidRPr="00997603">
              <w:rPr>
                <w:rFonts w:ascii="Trebuchet MS" w:eastAsia="Cambria" w:hAnsi="Trebuchet MS" w:cs="Arial"/>
                <w:sz w:val="20"/>
                <w:szCs w:val="20"/>
                <w:lang w:val="ro-RO"/>
              </w:rPr>
              <w:t xml:space="preserve"> la HG 907/2016)?</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89"/>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şi se respectă structura capitolului: </w:t>
            </w:r>
            <w:r w:rsidR="002A6059">
              <w:rPr>
                <w:rFonts w:ascii="Trebuchet MS" w:eastAsia="Cambria" w:hAnsi="Trebuchet MS" w:cs="Arial"/>
                <w:b/>
                <w:sz w:val="20"/>
                <w:szCs w:val="20"/>
                <w:lang w:val="ro-RO"/>
              </w:rPr>
              <w:t>Urbanism, acorduri ș</w:t>
            </w:r>
            <w:r w:rsidRPr="00997603">
              <w:rPr>
                <w:rFonts w:ascii="Trebuchet MS" w:eastAsia="Cambria" w:hAnsi="Trebuchet MS" w:cs="Arial"/>
                <w:b/>
                <w:sz w:val="20"/>
                <w:szCs w:val="20"/>
                <w:lang w:val="ro-RO"/>
              </w:rPr>
              <w:t>i avize conforme</w:t>
            </w:r>
            <w:r w:rsidR="002A6059">
              <w:rPr>
                <w:rFonts w:ascii="Trebuchet MS" w:eastAsia="Cambria" w:hAnsi="Trebuchet MS" w:cs="Arial"/>
                <w:sz w:val="20"/>
                <w:szCs w:val="20"/>
                <w:lang w:val="ro-RO"/>
              </w:rPr>
              <w:t>, conform preciză</w:t>
            </w:r>
            <w:r w:rsidRPr="00997603">
              <w:rPr>
                <w:rFonts w:ascii="Trebuchet MS" w:eastAsia="Cambria" w:hAnsi="Trebuchet MS" w:cs="Arial"/>
                <w:sz w:val="20"/>
                <w:szCs w:val="20"/>
                <w:lang w:val="ro-RO"/>
              </w:rPr>
              <w:t xml:space="preserve">rilor din capitolul 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w:t>
            </w:r>
            <w:r w:rsidRPr="00997603">
              <w:rPr>
                <w:rFonts w:ascii="Trebuchet MS" w:eastAsia="Cambria" w:hAnsi="Trebuchet MS" w:cs="Arial"/>
                <w:sz w:val="20"/>
                <w:szCs w:val="20"/>
                <w:lang w:val="ro-RO"/>
              </w:rPr>
              <w:lastRenderedPageBreak/>
              <w:t xml:space="preserve">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HG 907/2016 completat cu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w:t>
            </w:r>
            <w:r w:rsidR="002A6059">
              <w:rPr>
                <w:rFonts w:ascii="Trebuchet MS" w:eastAsia="Cambria" w:hAnsi="Trebuchet MS" w:cs="Arial"/>
                <w:sz w:val="20"/>
                <w:szCs w:val="20"/>
                <w:lang w:val="ro-RO"/>
              </w:rPr>
              <w:t>7, secț</w:t>
            </w:r>
            <w:r w:rsidRPr="00997603">
              <w:rPr>
                <w:rFonts w:ascii="Trebuchet MS" w:eastAsia="Cambria" w:hAnsi="Trebuchet MS" w:cs="Arial"/>
                <w:sz w:val="20"/>
                <w:szCs w:val="20"/>
                <w:lang w:val="ro-RO"/>
              </w:rPr>
              <w:t xml:space="preserve">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w:t>
            </w:r>
            <w:r w:rsidR="002A6059">
              <w:rPr>
                <w:rFonts w:ascii="Trebuchet MS" w:eastAsia="Cambria" w:hAnsi="Trebuchet MS" w:cs="Arial"/>
                <w:sz w:val="20"/>
                <w:szCs w:val="20"/>
                <w:lang w:val="ro-RO"/>
              </w:rPr>
              <w:t>907/2016), fiind prezentate urmă</w:t>
            </w:r>
            <w:r w:rsidRPr="00997603">
              <w:rPr>
                <w:rFonts w:ascii="Trebuchet MS" w:eastAsia="Cambria" w:hAnsi="Trebuchet MS" w:cs="Arial"/>
                <w:sz w:val="20"/>
                <w:szCs w:val="20"/>
                <w:lang w:val="ro-RO"/>
              </w:rPr>
              <w:t>toarele documente:</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Certificatul de urbanism emis în vederea obţinerii autorizaţiei de construire?</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Extras de carte funciară, cu excepţia cazurilor speciale, expres prevăzute de lege?</w:t>
            </w:r>
          </w:p>
          <w:p w:rsidR="00CE1241" w:rsidRPr="00997603" w:rsidRDefault="002A6059" w:rsidP="00CE1241">
            <w:pPr>
              <w:numPr>
                <w:ilvl w:val="0"/>
                <w:numId w:val="30"/>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i/>
                <w:sz w:val="20"/>
                <w:szCs w:val="20"/>
                <w:lang w:val="ro-RO"/>
              </w:rPr>
              <w:t>Pentru proiectele care</w:t>
            </w:r>
            <w:r w:rsidR="00CE1241" w:rsidRPr="00997603">
              <w:rPr>
                <w:rFonts w:ascii="Trebuchet MS" w:eastAsia="Cambria" w:hAnsi="Trebuchet MS" w:cs="Arial"/>
                <w:i/>
                <w:sz w:val="20"/>
                <w:szCs w:val="20"/>
                <w:lang w:val="ro-RO"/>
              </w:rPr>
              <w:t xml:space="preserve"> în conformitate cu etapa de evaluare iniţială efectuată de către autoritatea competentă pentru protecţia mediului vor face obiectul procedurii de evaluare a impactului asupra mediului</w:t>
            </w:r>
            <w:r w:rsidR="00CE1241" w:rsidRPr="00997603">
              <w:rPr>
                <w:rFonts w:ascii="Trebuchet MS" w:eastAsia="Cambria"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CE1241" w:rsidRPr="00997603" w:rsidRDefault="002A6059" w:rsidP="00CE1241">
            <w:pPr>
              <w:numPr>
                <w:ilvl w:val="0"/>
                <w:numId w:val="30"/>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i/>
                <w:sz w:val="20"/>
                <w:szCs w:val="20"/>
                <w:lang w:val="ro-RO"/>
              </w:rPr>
              <w:t>Pentru proiectele care</w:t>
            </w:r>
            <w:r w:rsidR="00CE1241" w:rsidRPr="00997603">
              <w:rPr>
                <w:rFonts w:ascii="Trebuchet MS" w:eastAsia="Cambria" w:hAnsi="Trebuchet MS" w:cs="Arial"/>
                <w:i/>
                <w:sz w:val="20"/>
                <w:szCs w:val="20"/>
                <w:lang w:val="ro-RO"/>
              </w:rPr>
              <w:t xml:space="preserve"> în conformitate cu etapa de evaluare iniţială efectuată de către autoritatea competentă pentru protecţia mediului </w:t>
            </w:r>
            <w:r w:rsidR="00CE1241" w:rsidRPr="00997603">
              <w:rPr>
                <w:rFonts w:ascii="Trebuchet MS" w:eastAsia="Cambria" w:hAnsi="Trebuchet MS" w:cs="Arial"/>
                <w:b/>
                <w:i/>
                <w:sz w:val="20"/>
                <w:szCs w:val="20"/>
                <w:lang w:val="ro-RO"/>
              </w:rPr>
              <w:t>NU</w:t>
            </w:r>
            <w:r w:rsidR="00CE1241" w:rsidRPr="00997603">
              <w:rPr>
                <w:rFonts w:ascii="Trebuchet MS" w:eastAsia="Cambria" w:hAnsi="Trebuchet MS" w:cs="Arial"/>
                <w:i/>
                <w:sz w:val="20"/>
                <w:szCs w:val="20"/>
                <w:lang w:val="ro-RO"/>
              </w:rPr>
              <w:t xml:space="preserve"> vor face obiectul procedurii de evaluare a impactului asupra mediului</w:t>
            </w:r>
            <w:r w:rsidR="00CE1241" w:rsidRPr="00997603">
              <w:rPr>
                <w:rFonts w:ascii="Trebuchet MS" w:eastAsia="Cambria" w:hAnsi="Trebuchet MS" w:cs="Arial"/>
                <w:sz w:val="20"/>
                <w:szCs w:val="20"/>
                <w:lang w:val="ro-RO"/>
              </w:rPr>
              <w:t>: Punctul de vedere al autorităţii competente pentru protecţia mediului?</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conforme privind asigurarea utilităţilor?</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Studiu topografic, vizat de către Oficiul de Cadastru şi Publicitate Imobiliară?</w:t>
            </w:r>
          </w:p>
          <w:p w:rsidR="00CE1241" w:rsidRPr="00997603" w:rsidRDefault="00CE1241" w:rsidP="00CE1241">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acorduri şi studii specifice, după caz, în funcţie de specificul obiectivului de investiţii şi care pot condiţiona soluţiile tehnice?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593"/>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2A6059" w:rsidP="00CE1241">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Sunt prezentate informaț</w:t>
            </w:r>
            <w:r w:rsidR="00CE1241" w:rsidRPr="00797880">
              <w:rPr>
                <w:rFonts w:ascii="Trebuchet MS" w:eastAsia="Cambria" w:hAnsi="Trebuchet MS" w:cs="Arial"/>
                <w:sz w:val="20"/>
                <w:szCs w:val="20"/>
                <w:lang w:val="ro-RO"/>
              </w:rPr>
              <w:t>ii referitoare la:</w:t>
            </w:r>
          </w:p>
          <w:p w:rsidR="00CE1241" w:rsidRPr="00797880" w:rsidRDefault="002A6059" w:rsidP="00CE1241">
            <w:pPr>
              <w:numPr>
                <w:ilvl w:val="0"/>
                <w:numId w:val="31"/>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b/>
                <w:sz w:val="20"/>
                <w:szCs w:val="20"/>
                <w:lang w:val="ro-RO"/>
              </w:rPr>
              <w:t>implementarea investiț</w:t>
            </w:r>
            <w:r w:rsidR="00CE1241" w:rsidRPr="00797880">
              <w:rPr>
                <w:rFonts w:ascii="Trebuchet MS" w:eastAsia="Cambria" w:hAnsi="Trebuchet MS" w:cs="Arial"/>
                <w:b/>
                <w:sz w:val="20"/>
                <w:szCs w:val="20"/>
                <w:lang w:val="ro-RO"/>
              </w:rPr>
              <w:t>iei</w:t>
            </w:r>
            <w:r>
              <w:rPr>
                <w:rFonts w:ascii="Trebuchet MS" w:eastAsia="Cambria" w:hAnsi="Trebuchet MS" w:cs="Arial"/>
                <w:sz w:val="20"/>
                <w:szCs w:val="20"/>
                <w:lang w:val="ro-RO"/>
              </w:rPr>
              <w:t>, conform precizărilor din capitolul 7, secț</w:t>
            </w:r>
            <w:r w:rsidR="00CE1241" w:rsidRPr="00797880">
              <w:rPr>
                <w:rFonts w:ascii="Trebuchet MS" w:eastAsia="Cambria" w:hAnsi="Trebuchet MS" w:cs="Arial"/>
                <w:sz w:val="20"/>
                <w:szCs w:val="20"/>
                <w:lang w:val="ro-RO"/>
              </w:rPr>
              <w:t xml:space="preserve">iunea A </w:t>
            </w:r>
            <w:r w:rsidR="00CE1241" w:rsidRPr="00797880">
              <w:rPr>
                <w:rFonts w:ascii="Trebuchet MS" w:eastAsia="Cambria" w:hAnsi="Trebuchet MS" w:cs="Arial"/>
                <w:i/>
                <w:sz w:val="20"/>
                <w:szCs w:val="20"/>
                <w:lang w:val="ro-RO"/>
              </w:rPr>
              <w:t>Piese scrise,</w:t>
            </w:r>
            <w:r w:rsidR="00CE1241" w:rsidRPr="00797880">
              <w:rPr>
                <w:rFonts w:ascii="Trebuchet MS" w:eastAsia="Cambria" w:hAnsi="Trebuchet MS" w:cs="Arial"/>
                <w:sz w:val="20"/>
                <w:szCs w:val="20"/>
                <w:lang w:val="ro-RO"/>
              </w:rPr>
              <w:t xml:space="preserve"> din cadrul Anexei 4 </w:t>
            </w:r>
            <w:r w:rsidR="00CE1241" w:rsidRPr="00797880">
              <w:rPr>
                <w:rFonts w:ascii="Trebuchet MS" w:eastAsia="Cambria" w:hAnsi="Trebuchet MS" w:cs="Arial"/>
                <w:i/>
                <w:sz w:val="20"/>
                <w:szCs w:val="20"/>
                <w:lang w:val="ro-RO"/>
              </w:rPr>
              <w:t>Studiul de Fezabilitate</w:t>
            </w:r>
            <w:r>
              <w:rPr>
                <w:rFonts w:ascii="Trebuchet MS" w:eastAsia="Cambria" w:hAnsi="Trebuchet MS" w:cs="Arial"/>
                <w:sz w:val="20"/>
                <w:szCs w:val="20"/>
                <w:lang w:val="ro-RO"/>
              </w:rPr>
              <w:t xml:space="preserve"> la HG 907/2016, avâ</w:t>
            </w:r>
            <w:r w:rsidR="00CE1241" w:rsidRPr="00797880">
              <w:rPr>
                <w:rFonts w:ascii="Trebuchet MS" w:eastAsia="Cambria" w:hAnsi="Trebuchet MS" w:cs="Arial"/>
                <w:sz w:val="20"/>
                <w:szCs w:val="20"/>
                <w:lang w:val="ro-RO"/>
              </w:rPr>
              <w:t>nd detaliate:</w:t>
            </w:r>
          </w:p>
          <w:p w:rsidR="00CE1241" w:rsidRPr="00797880" w:rsidRDefault="002A6059" w:rsidP="00CE1241">
            <w:pPr>
              <w:numPr>
                <w:ilvl w:val="0"/>
                <w:numId w:val="32"/>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informații despre entitatea responsabilă cu implementarea investiț</w:t>
            </w:r>
            <w:r w:rsidR="00CE1241" w:rsidRPr="00797880">
              <w:rPr>
                <w:rFonts w:ascii="Trebuchet MS" w:eastAsia="Cambria" w:hAnsi="Trebuchet MS" w:cs="Arial"/>
                <w:sz w:val="20"/>
                <w:szCs w:val="20"/>
                <w:lang w:val="ro-RO"/>
              </w:rPr>
              <w:t>iei?</w:t>
            </w:r>
          </w:p>
          <w:p w:rsidR="00CE1241" w:rsidRPr="00797880" w:rsidRDefault="00CE1241" w:rsidP="00CE1241">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CE1241" w:rsidRPr="00797880" w:rsidRDefault="00CE1241" w:rsidP="00CE1241">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w:t>
            </w:r>
            <w:r w:rsidR="002A6059">
              <w:rPr>
                <w:rFonts w:ascii="Trebuchet MS" w:eastAsia="Cambria" w:hAnsi="Trebuchet MS" w:cs="Arial"/>
                <w:sz w:val="20"/>
                <w:szCs w:val="20"/>
                <w:lang w:val="ro-RO"/>
              </w:rPr>
              <w:t xml:space="preserve"> de exploatare/operare și întreț</w:t>
            </w:r>
            <w:r w:rsidRPr="00797880">
              <w:rPr>
                <w:rFonts w:ascii="Trebuchet MS" w:eastAsia="Cambria" w:hAnsi="Trebuchet MS" w:cs="Arial"/>
                <w:sz w:val="20"/>
                <w:szCs w:val="20"/>
                <w:lang w:val="ro-RO"/>
              </w:rPr>
              <w:t>inere?</w:t>
            </w:r>
          </w:p>
          <w:p w:rsidR="00CE1241" w:rsidRPr="00797880" w:rsidRDefault="002A6059" w:rsidP="00CE1241">
            <w:pPr>
              <w:numPr>
                <w:ilvl w:val="0"/>
                <w:numId w:val="32"/>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recomandări privind asigurarea capacității manageriale și instituț</w:t>
            </w:r>
            <w:r w:rsidR="00CE1241" w:rsidRPr="00797880">
              <w:rPr>
                <w:rFonts w:ascii="Trebuchet MS" w:eastAsia="Cambria" w:hAnsi="Trebuchet MS" w:cs="Arial"/>
                <w:sz w:val="20"/>
                <w:szCs w:val="20"/>
                <w:lang w:val="ro-RO"/>
              </w:rPr>
              <w:t>ionale?</w:t>
            </w:r>
          </w:p>
          <w:p w:rsidR="00CE1241" w:rsidRPr="00797880" w:rsidRDefault="002A6059" w:rsidP="00CE1241">
            <w:pPr>
              <w:numPr>
                <w:ilvl w:val="0"/>
                <w:numId w:val="31"/>
              </w:numPr>
              <w:spacing w:before="60" w:after="60" w:line="276" w:lineRule="auto"/>
              <w:contextualSpacing/>
              <w:jc w:val="both"/>
              <w:rPr>
                <w:rFonts w:ascii="Trebuchet MS" w:eastAsia="Cambria" w:hAnsi="Trebuchet MS" w:cs="Arial"/>
                <w:b/>
                <w:sz w:val="20"/>
                <w:szCs w:val="20"/>
                <w:lang w:val="ro-RO"/>
              </w:rPr>
            </w:pPr>
            <w:r>
              <w:rPr>
                <w:rFonts w:ascii="Trebuchet MS" w:eastAsia="Cambria" w:hAnsi="Trebuchet MS" w:cs="Arial"/>
                <w:b/>
                <w:sz w:val="20"/>
                <w:szCs w:val="20"/>
                <w:lang w:val="ro-RO"/>
              </w:rPr>
              <w:t>concluzii și recomandă</w:t>
            </w:r>
            <w:r w:rsidR="00CE1241" w:rsidRPr="00797880">
              <w:rPr>
                <w:rFonts w:ascii="Trebuchet MS" w:eastAsia="Cambria" w:hAnsi="Trebuchet MS" w:cs="Arial"/>
                <w:b/>
                <w:sz w:val="20"/>
                <w:szCs w:val="20"/>
                <w:lang w:val="ro-RO"/>
              </w:rPr>
              <w:t xml:space="preserve">ri, </w:t>
            </w:r>
            <w:r>
              <w:rPr>
                <w:rFonts w:ascii="Trebuchet MS" w:eastAsia="Cambria" w:hAnsi="Trebuchet MS" w:cs="Arial"/>
                <w:sz w:val="20"/>
                <w:szCs w:val="20"/>
                <w:lang w:val="ro-RO"/>
              </w:rPr>
              <w:t>conform precizărilor din capitolul 8, secț</w:t>
            </w:r>
            <w:r w:rsidR="00CE1241" w:rsidRPr="00797880">
              <w:rPr>
                <w:rFonts w:ascii="Trebuchet MS" w:eastAsia="Cambria" w:hAnsi="Trebuchet MS" w:cs="Arial"/>
                <w:sz w:val="20"/>
                <w:szCs w:val="20"/>
                <w:lang w:val="ro-RO"/>
              </w:rPr>
              <w:t xml:space="preserve">iunea A </w:t>
            </w:r>
            <w:r w:rsidR="00CE1241" w:rsidRPr="00797880">
              <w:rPr>
                <w:rFonts w:ascii="Trebuchet MS" w:eastAsia="Cambria" w:hAnsi="Trebuchet MS" w:cs="Arial"/>
                <w:i/>
                <w:sz w:val="20"/>
                <w:szCs w:val="20"/>
                <w:lang w:val="ro-RO"/>
              </w:rPr>
              <w:t>Piese scrise,</w:t>
            </w:r>
            <w:r w:rsidR="00CE1241" w:rsidRPr="00797880">
              <w:rPr>
                <w:rFonts w:ascii="Trebuchet MS" w:eastAsia="Cambria" w:hAnsi="Trebuchet MS" w:cs="Arial"/>
                <w:sz w:val="20"/>
                <w:szCs w:val="20"/>
                <w:lang w:val="ro-RO"/>
              </w:rPr>
              <w:t xml:space="preserve"> din cadrul Anexei 4 </w:t>
            </w:r>
            <w:r w:rsidR="00CE1241" w:rsidRPr="00797880">
              <w:rPr>
                <w:rFonts w:ascii="Trebuchet MS" w:eastAsia="Cambria" w:hAnsi="Trebuchet MS" w:cs="Arial"/>
                <w:i/>
                <w:sz w:val="20"/>
                <w:szCs w:val="20"/>
                <w:lang w:val="ro-RO"/>
              </w:rPr>
              <w:t>Studiul de Fezabilitate</w:t>
            </w:r>
            <w:r w:rsidR="00CE1241" w:rsidRPr="00797880">
              <w:rPr>
                <w:rFonts w:ascii="Trebuchet MS" w:eastAsia="Cambria" w:hAnsi="Trebuchet MS" w:cs="Arial"/>
                <w:sz w:val="20"/>
                <w:szCs w:val="20"/>
                <w:lang w:val="ro-RO"/>
              </w:rPr>
              <w:t xml:space="preserve"> la HG 907/2016?</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455"/>
        </w:trPr>
        <w:tc>
          <w:tcPr>
            <w:tcW w:w="568" w:type="dxa"/>
            <w:shd w:val="clear" w:color="auto" w:fill="F2F2F2" w:themeFill="background1" w:themeFillShade="F2"/>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797880" w:rsidRDefault="00CE1241" w:rsidP="00CE1241">
            <w:pPr>
              <w:spacing w:before="60" w:after="60"/>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Devizul General</w:t>
            </w:r>
            <w:r w:rsidRPr="00797880">
              <w:rPr>
                <w:rFonts w:ascii="Trebuchet MS" w:eastAsia="Cambria" w:hAnsi="Trebuchet MS" w:cs="Arial"/>
                <w:sz w:val="20"/>
                <w:szCs w:val="20"/>
                <w:lang w:val="ro-RO"/>
              </w:rPr>
              <w:t xml:space="preserve"> este elaborat conform legislației în vigoare: HG 907/2016 </w:t>
            </w:r>
            <w:r w:rsidRPr="00797880">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002A6059">
              <w:rPr>
                <w:rFonts w:ascii="Trebuchet MS" w:eastAsia="Cambria" w:hAnsi="Trebuchet MS" w:cs="Arial"/>
                <w:sz w:val="20"/>
                <w:szCs w:val="20"/>
                <w:lang w:val="ro-RO"/>
              </w:rPr>
              <w:t xml:space="preserve"> secț</w:t>
            </w:r>
            <w:r w:rsidRPr="00797880">
              <w:rPr>
                <w:rFonts w:ascii="Trebuchet MS" w:eastAsia="Cambria" w:hAnsi="Trebuchet MS" w:cs="Arial"/>
                <w:sz w:val="20"/>
                <w:szCs w:val="20"/>
                <w:lang w:val="ro-RO"/>
              </w:rPr>
              <w:t xml:space="preserve">iunea a 5-a </w:t>
            </w:r>
            <w:r w:rsidRPr="00797880">
              <w:rPr>
                <w:rFonts w:ascii="Trebuchet MS" w:eastAsia="Cambria" w:hAnsi="Trebuchet MS" w:cs="Arial"/>
                <w:i/>
                <w:sz w:val="20"/>
                <w:szCs w:val="20"/>
                <w:lang w:val="ro-RO"/>
              </w:rPr>
              <w:t xml:space="preserve">Devizul general </w:t>
            </w:r>
            <w:r w:rsidR="002A6059">
              <w:rPr>
                <w:rFonts w:ascii="Trebuchet MS" w:eastAsia="Cambria" w:hAnsi="Trebuchet MS" w:cs="Arial"/>
                <w:i/>
                <w:sz w:val="20"/>
                <w:szCs w:val="20"/>
                <w:lang w:val="ro-RO"/>
              </w:rPr>
              <w:t>ș</w:t>
            </w:r>
            <w:r w:rsidRPr="00797880">
              <w:rPr>
                <w:rFonts w:ascii="Trebuchet MS" w:eastAsia="Cambria" w:hAnsi="Trebuchet MS" w:cs="Arial"/>
                <w:i/>
                <w:sz w:val="20"/>
                <w:szCs w:val="20"/>
                <w:lang w:val="ro-RO"/>
              </w:rPr>
              <w:t xml:space="preserve">i devizul pe obiect, </w:t>
            </w:r>
            <w:r w:rsidRPr="00797880">
              <w:rPr>
                <w:rFonts w:ascii="Trebuchet MS" w:eastAsia="Cambria" w:hAnsi="Trebuchet MS" w:cs="Arial"/>
                <w:sz w:val="20"/>
                <w:szCs w:val="20"/>
                <w:lang w:val="ro-RO"/>
              </w:rPr>
              <w:t>inclusiv conform Metodologiei prezentate in Anexa 6 la HG 907/2016:</w:t>
            </w:r>
          </w:p>
          <w:p w:rsidR="00CE1241" w:rsidRPr="00797880" w:rsidRDefault="00CE1241" w:rsidP="00CE1241">
            <w:pPr>
              <w:numPr>
                <w:ilvl w:val="0"/>
                <w:numId w:val="16"/>
              </w:numPr>
              <w:spacing w:before="60" w:after="60" w:line="276" w:lineRule="auto"/>
              <w:ind w:left="743"/>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respecta modelul cadru prezentat în anexa 7 la HG 907/2016? </w:t>
            </w:r>
          </w:p>
          <w:p w:rsidR="00CE1241" w:rsidRPr="00797880" w:rsidRDefault="00CE1241" w:rsidP="00CE1241">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797880">
              <w:rPr>
                <w:rFonts w:ascii="Trebuchet MS" w:eastAsia="Cambria" w:hAnsi="Trebuchet MS" w:cs="Arial"/>
                <w:sz w:val="20"/>
                <w:szCs w:val="20"/>
                <w:lang w:val="ro-RO"/>
              </w:rPr>
              <w:t>conține costuri aferente tuturor intervențiilor cuprinse în SF?</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455"/>
        </w:trPr>
        <w:tc>
          <w:tcPr>
            <w:tcW w:w="568" w:type="dxa"/>
            <w:shd w:val="clear" w:color="auto" w:fill="F2F2F2" w:themeFill="background1" w:themeFillShade="F2"/>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Devizele pe Obiect</w:t>
            </w:r>
            <w:r w:rsidRPr="00797880">
              <w:rPr>
                <w:rFonts w:ascii="Trebuchet MS" w:eastAsia="Cambria" w:hAnsi="Trebuchet MS" w:cs="Arial"/>
                <w:sz w:val="20"/>
                <w:szCs w:val="20"/>
                <w:lang w:val="ro-RO"/>
              </w:rPr>
              <w:t xml:space="preserve"> sunt întocmite conform pe modelul din anexa 8 la </w:t>
            </w:r>
            <w:r w:rsidRPr="00797880">
              <w:rPr>
                <w:rFonts w:ascii="Trebuchet MS" w:eastAsia="Cambria" w:hAnsi="Trebuchet MS" w:cs="Arial"/>
                <w:sz w:val="20"/>
                <w:szCs w:val="20"/>
                <w:lang w:val="ro-RO"/>
              </w:rPr>
              <w:lastRenderedPageBreak/>
              <w:t>HG 907/2016?</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color w:val="FF0000"/>
                <w:sz w:val="16"/>
                <w:szCs w:val="16"/>
                <w:lang w:val="ro-RO"/>
              </w:rPr>
            </w:pPr>
          </w:p>
        </w:tc>
      </w:tr>
      <w:tr w:rsidR="00CE1241" w:rsidRPr="00797880" w:rsidTr="00CE1241">
        <w:trPr>
          <w:trHeight w:val="85"/>
        </w:trPr>
        <w:tc>
          <w:tcPr>
            <w:tcW w:w="568" w:type="dxa"/>
            <w:shd w:val="clear" w:color="auto" w:fill="F2F2F2" w:themeFill="background1" w:themeFillShade="F2"/>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rPr>
              <w:t xml:space="preserve">Există </w:t>
            </w:r>
            <w:r w:rsidRPr="00797880">
              <w:rPr>
                <w:rFonts w:ascii="Trebuchet MS" w:eastAsia="Cambria" w:hAnsi="Trebuchet MS" w:cs="Arial"/>
                <w:b/>
                <w:sz w:val="20"/>
                <w:szCs w:val="20"/>
              </w:rPr>
              <w:t>piesele desenate</w:t>
            </w:r>
            <w:r w:rsidR="002A6059">
              <w:rPr>
                <w:rFonts w:ascii="Trebuchet MS" w:eastAsia="Cambria" w:hAnsi="Trebuchet MS" w:cs="Arial"/>
                <w:sz w:val="20"/>
                <w:szCs w:val="20"/>
              </w:rPr>
              <w:t>, prezentate la scară relevantă î</w:t>
            </w:r>
            <w:r w:rsidRPr="00797880">
              <w:rPr>
                <w:rFonts w:ascii="Trebuchet MS" w:eastAsia="Cambria" w:hAnsi="Trebuchet MS" w:cs="Arial"/>
                <w:sz w:val="20"/>
                <w:szCs w:val="20"/>
              </w:rPr>
              <w:t>n raport cu caracteristicile obiectivului de investitii, pentru toate obiectele de investiț</w:t>
            </w:r>
            <w:r w:rsidR="002A6059">
              <w:rPr>
                <w:rFonts w:ascii="Trebuchet MS" w:eastAsia="Cambria" w:hAnsi="Trebuchet MS" w:cs="Arial"/>
                <w:sz w:val="20"/>
                <w:szCs w:val="20"/>
              </w:rPr>
              <w:t>i</w:t>
            </w:r>
            <w:r w:rsidRPr="00797880">
              <w:rPr>
                <w:rFonts w:ascii="Trebuchet MS" w:eastAsia="Cambria" w:hAnsi="Trebuchet MS" w:cs="Arial"/>
                <w:sz w:val="20"/>
                <w:szCs w:val="20"/>
              </w:rPr>
              <w:t>i si pentru toate specialitățile?</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63"/>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357B68" w:rsidP="00CE1241">
            <w:pPr>
              <w:shd w:val="clear" w:color="auto" w:fill="FFFFFF"/>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rPr>
              <w:t>Există planşele menț</w:t>
            </w:r>
            <w:r w:rsidR="00CE1241" w:rsidRPr="00797880">
              <w:rPr>
                <w:rFonts w:ascii="Trebuchet MS" w:eastAsia="Cambria" w:hAnsi="Trebuchet MS" w:cs="Arial"/>
                <w:sz w:val="20"/>
                <w:szCs w:val="20"/>
              </w:rPr>
              <w:t xml:space="preserve">ionate la </w:t>
            </w:r>
            <w:r>
              <w:rPr>
                <w:rFonts w:ascii="Trebuchet MS" w:eastAsia="Cambria" w:hAnsi="Trebuchet MS" w:cs="Arial"/>
                <w:sz w:val="20"/>
                <w:szCs w:val="20"/>
                <w:lang w:val="ro-RO"/>
              </w:rPr>
              <w:t>secț</w:t>
            </w:r>
            <w:r w:rsidR="00CE1241" w:rsidRPr="00797880">
              <w:rPr>
                <w:rFonts w:ascii="Trebuchet MS" w:eastAsia="Cambria" w:hAnsi="Trebuchet MS" w:cs="Arial"/>
                <w:sz w:val="20"/>
                <w:szCs w:val="20"/>
                <w:lang w:val="ro-RO"/>
              </w:rPr>
              <w:t xml:space="preserve">iunea B </w:t>
            </w:r>
            <w:r>
              <w:rPr>
                <w:rFonts w:ascii="Trebuchet MS" w:eastAsia="Cambria" w:hAnsi="Trebuchet MS" w:cs="Arial"/>
                <w:sz w:val="20"/>
                <w:szCs w:val="20"/>
                <w:lang w:val="ro-RO"/>
              </w:rPr>
              <w:t xml:space="preserve">- </w:t>
            </w:r>
            <w:r>
              <w:rPr>
                <w:rFonts w:ascii="Trebuchet MS" w:eastAsia="Cambria" w:hAnsi="Trebuchet MS" w:cs="Arial"/>
                <w:i/>
                <w:sz w:val="20"/>
                <w:szCs w:val="20"/>
                <w:lang w:val="ro-RO"/>
              </w:rPr>
              <w:t>Piese desenate</w:t>
            </w:r>
            <w:r w:rsidR="00CE1241" w:rsidRPr="00797880">
              <w:rPr>
                <w:rFonts w:ascii="Trebuchet MS" w:eastAsia="Cambria" w:hAnsi="Trebuchet MS" w:cs="Arial"/>
                <w:sz w:val="20"/>
                <w:szCs w:val="20"/>
                <w:lang w:val="ro-RO"/>
              </w:rPr>
              <w:t xml:space="preserve"> din cadrul Anexei 4 </w:t>
            </w:r>
            <w:r>
              <w:rPr>
                <w:rFonts w:ascii="Trebuchet MS" w:eastAsia="Cambria" w:hAnsi="Trebuchet MS" w:cs="Arial"/>
                <w:i/>
                <w:sz w:val="20"/>
                <w:szCs w:val="20"/>
                <w:lang w:val="ro-RO"/>
              </w:rPr>
              <w:t>Studiul de Fezabilitate</w:t>
            </w:r>
            <w:r w:rsidR="00CE1241" w:rsidRPr="00797880">
              <w:rPr>
                <w:rFonts w:ascii="Trebuchet MS" w:eastAsia="Cambria" w:hAnsi="Trebuchet MS" w:cs="Arial"/>
                <w:sz w:val="20"/>
                <w:szCs w:val="20"/>
                <w:lang w:val="ro-RO"/>
              </w:rPr>
              <w:t xml:space="preserve"> la HG 907/2016:</w:t>
            </w:r>
          </w:p>
          <w:p w:rsidR="00CE1241" w:rsidRPr="00797880" w:rsidRDefault="00CE1241" w:rsidP="00CE1241">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 de amplasare în zonă?</w:t>
            </w:r>
          </w:p>
          <w:p w:rsidR="00CE1241" w:rsidRPr="00797880" w:rsidRDefault="00357B68" w:rsidP="00CE1241">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plan de situaț</w:t>
            </w:r>
            <w:r w:rsidR="00CE1241" w:rsidRPr="00797880">
              <w:rPr>
                <w:rFonts w:ascii="Trebuchet MS" w:eastAsia="Cambria" w:hAnsi="Trebuchet MS" w:cs="Arial"/>
                <w:sz w:val="20"/>
                <w:szCs w:val="20"/>
                <w:lang w:val="ro-RO"/>
              </w:rPr>
              <w:t>ie?</w:t>
            </w:r>
          </w:p>
          <w:p w:rsidR="00CE1241" w:rsidRPr="00797880" w:rsidRDefault="00CE1241" w:rsidP="00CE1241">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CE1241" w:rsidRPr="00797880" w:rsidRDefault="00CE1241" w:rsidP="00CE1241">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profile longitudinale şi transversale caracteristice, cotate, planuri specifice, după caz?</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63"/>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997603" w:rsidRDefault="00CE1241" w:rsidP="00CE1241">
            <w:pPr>
              <w:shd w:val="clear" w:color="auto" w:fill="FFFFFF"/>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rPr>
              <w:t>Există planşele rel</w:t>
            </w:r>
            <w:r w:rsidR="00357B68">
              <w:rPr>
                <w:rFonts w:ascii="Trebuchet MS" w:eastAsia="Cambria" w:hAnsi="Trebuchet MS" w:cs="Arial"/>
                <w:sz w:val="20"/>
                <w:szCs w:val="20"/>
              </w:rPr>
              <w:t>evante, referitoare la construcția existentă, menț</w:t>
            </w:r>
            <w:r w:rsidRPr="00997603">
              <w:rPr>
                <w:rFonts w:ascii="Trebuchet MS" w:eastAsia="Cambria" w:hAnsi="Trebuchet MS" w:cs="Arial"/>
                <w:sz w:val="20"/>
                <w:szCs w:val="20"/>
              </w:rPr>
              <w:t xml:space="preserve">ionate la </w:t>
            </w:r>
            <w:r w:rsidRPr="00997603">
              <w:rPr>
                <w:rFonts w:ascii="Trebuchet MS" w:eastAsia="Cambria" w:hAnsi="Trebuchet MS" w:cs="Arial"/>
                <w:sz w:val="20"/>
                <w:szCs w:val="20"/>
                <w:lang w:val="ro-RO"/>
              </w:rPr>
              <w:t xml:space="preserve">sectiunea B </w:t>
            </w:r>
            <w:r w:rsidRPr="00997603">
              <w:rPr>
                <w:rFonts w:ascii="Trebuchet MS" w:eastAsia="Cambria" w:hAnsi="Trebuchet MS" w:cs="Arial"/>
                <w:i/>
                <w:sz w:val="20"/>
                <w:szCs w:val="20"/>
                <w:lang w:val="ro-RO"/>
              </w:rPr>
              <w:t>Piese desenate,</w:t>
            </w:r>
            <w:r w:rsidRPr="00997603">
              <w:rPr>
                <w:rFonts w:ascii="Trebuchet MS" w:eastAsia="Cambria" w:hAnsi="Trebuchet MS" w:cs="Arial"/>
                <w:sz w:val="20"/>
                <w:szCs w:val="20"/>
                <w:lang w:val="ro-RO"/>
              </w:rPr>
              <w:t xml:space="preserve"> din cadrul Anexei 5</w:t>
            </w:r>
            <w:r w:rsidR="00357B68">
              <w:rPr>
                <w:rFonts w:ascii="Trebuchet MS" w:eastAsia="Cambria" w:hAnsi="Trebuchet MS" w:cs="Arial"/>
                <w:sz w:val="20"/>
                <w:szCs w:val="20"/>
                <w:lang w:val="ro-RO"/>
              </w:rPr>
              <w:t xml:space="preserve"> -</w:t>
            </w:r>
            <w:r w:rsidRPr="00997603">
              <w:rPr>
                <w:rFonts w:ascii="Trebuchet MS" w:eastAsia="Cambria" w:hAnsi="Trebuchet MS" w:cs="Arial"/>
                <w:sz w:val="20"/>
                <w:szCs w:val="20"/>
                <w:lang w:val="ro-RO"/>
              </w:rPr>
              <w:t xml:space="preserve"> </w:t>
            </w:r>
            <w:r w:rsidR="00357B68">
              <w:rPr>
                <w:rFonts w:ascii="Trebuchet MS" w:eastAsia="Cambria" w:hAnsi="Trebuchet MS" w:cs="Arial"/>
                <w:i/>
                <w:sz w:val="20"/>
                <w:szCs w:val="20"/>
                <w:lang w:val="ro-RO"/>
              </w:rPr>
              <w:t>Documentația de avizare a lucrărilor de interventie</w:t>
            </w:r>
            <w:r w:rsidRPr="00997603">
              <w:rPr>
                <w:rFonts w:ascii="Trebuchet MS" w:eastAsia="Cambria" w:hAnsi="Trebuchet MS" w:cs="Arial"/>
                <w:sz w:val="20"/>
                <w:szCs w:val="20"/>
                <w:lang w:val="ro-RO"/>
              </w:rPr>
              <w:t xml:space="preserve"> la HG 907/2016:</w:t>
            </w:r>
          </w:p>
          <w:p w:rsidR="00CE1241" w:rsidRPr="00997603" w:rsidRDefault="00CE1241" w:rsidP="00CE1241">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amplasare în zonă?</w:t>
            </w:r>
          </w:p>
          <w:p w:rsidR="00CE1241" w:rsidRPr="00997603" w:rsidRDefault="00CE1241" w:rsidP="00CE1241">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situaţie?</w:t>
            </w:r>
          </w:p>
          <w:p w:rsidR="00CE1241" w:rsidRPr="00997603" w:rsidRDefault="00CE1241" w:rsidP="00CE1241">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releveu</w:t>
            </w:r>
            <w:proofErr w:type="gramEnd"/>
            <w:r w:rsidRPr="00997603">
              <w:rPr>
                <w:rFonts w:ascii="Trebuchet MS" w:eastAsia="Cambria" w:hAnsi="Trebuchet MS" w:cs="Times New Roman"/>
                <w:sz w:val="20"/>
                <w:szCs w:val="20"/>
              </w:rPr>
              <w:t xml:space="preserve"> de arhitectură şi, după caz, structura şi instalaţii - planuri, secţiuni, faţade, cotate?</w:t>
            </w:r>
          </w:p>
          <w:p w:rsidR="00CE1241" w:rsidRPr="00997603" w:rsidRDefault="00CE1241" w:rsidP="00CE1241">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planşe</w:t>
            </w:r>
            <w:proofErr w:type="gramEnd"/>
            <w:r w:rsidRPr="00997603">
              <w:rPr>
                <w:rFonts w:ascii="Trebuchet MS" w:eastAsia="Cambria" w:hAnsi="Trebuchet MS" w:cs="Times New Roman"/>
                <w:sz w:val="20"/>
                <w:szCs w:val="20"/>
              </w:rPr>
              <w:t xml:space="preserve"> specifice de analiză şi sinteză, în cazul intervenţiilor pe monumente istorice şi în zonele de protecţie aferente?</w:t>
            </w:r>
          </w:p>
        </w:tc>
        <w:tc>
          <w:tcPr>
            <w:tcW w:w="425" w:type="dxa"/>
          </w:tcPr>
          <w:p w:rsidR="00CE1241" w:rsidRPr="00997603"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997603"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310"/>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357B68">
            <w:pPr>
              <w:shd w:val="clear" w:color="auto" w:fill="FFFFFF"/>
              <w:spacing w:before="60" w:after="60"/>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Fiecare planşă din cadrul p</w:t>
            </w:r>
            <w:r w:rsidR="00357B68">
              <w:rPr>
                <w:rFonts w:ascii="Trebuchet MS" w:eastAsia="Cambria" w:hAnsi="Trebuchet MS" w:cs="Arial"/>
                <w:sz w:val="20"/>
                <w:szCs w:val="20"/>
                <w:lang w:val="ro-RO"/>
              </w:rPr>
              <w:t>ieselor desenate este numerotată/codificată</w:t>
            </w:r>
            <w:r w:rsidRPr="00797880">
              <w:rPr>
                <w:rFonts w:ascii="Trebuchet MS" w:eastAsia="Cambria" w:hAnsi="Trebuchet MS" w:cs="Arial"/>
                <w:sz w:val="20"/>
                <w:szCs w:val="20"/>
                <w:lang w:val="ro-RO"/>
              </w:rPr>
              <w:t xml:space="preserve"> </w:t>
            </w:r>
            <w:r w:rsidR="00357B68">
              <w:rPr>
                <w:rFonts w:ascii="Trebuchet MS" w:eastAsia="Cambria" w:hAnsi="Trebuchet MS" w:cs="Arial"/>
                <w:sz w:val="20"/>
                <w:szCs w:val="20"/>
                <w:lang w:val="ro-RO"/>
              </w:rPr>
              <w:t>ș</w:t>
            </w:r>
            <w:r w:rsidRPr="00797880">
              <w:rPr>
                <w:rFonts w:ascii="Trebuchet MS" w:eastAsia="Cambria" w:hAnsi="Trebuchet MS" w:cs="Arial"/>
                <w:sz w:val="20"/>
                <w:szCs w:val="20"/>
                <w:lang w:val="ro-RO"/>
              </w:rPr>
              <w:t>i prezintă un cartu</w:t>
            </w:r>
            <w:r w:rsidR="00357B68">
              <w:rPr>
                <w:rFonts w:ascii="Trebuchet MS" w:eastAsia="Cambria" w:hAnsi="Trebuchet MS" w:cs="Arial"/>
                <w:sz w:val="20"/>
                <w:szCs w:val="20"/>
                <w:lang w:val="ro-RO"/>
              </w:rPr>
              <w:t>ș care conține informaț</w:t>
            </w:r>
            <w:r w:rsidRPr="00797880">
              <w:rPr>
                <w:rFonts w:ascii="Trebuchet MS" w:eastAsia="Cambria" w:hAnsi="Trebuchet MS" w:cs="Arial"/>
                <w:sz w:val="20"/>
                <w:szCs w:val="20"/>
                <w:lang w:val="ro-RO"/>
              </w:rPr>
              <w:t>iile solicitate conform prevederilor legale?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40"/>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357B68" w:rsidP="00CE1241">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În cazul în care planș</w:t>
            </w:r>
            <w:r w:rsidR="00CE1241" w:rsidRPr="00797880">
              <w:rPr>
                <w:rFonts w:ascii="Trebuchet MS" w:eastAsia="Cambria" w:hAnsi="Trebuchet MS" w:cs="Arial"/>
                <w:sz w:val="20"/>
                <w:szCs w:val="20"/>
                <w:lang w:val="ro-RO"/>
              </w:rPr>
              <w:t>ele au fost anexate la cererea de finan</w:t>
            </w:r>
            <w:r>
              <w:rPr>
                <w:rFonts w:ascii="Trebuchet MS" w:eastAsia="Cambria" w:hAnsi="Trebuchet MS" w:cs="Arial"/>
                <w:sz w:val="20"/>
                <w:szCs w:val="20"/>
                <w:lang w:val="ro-RO"/>
              </w:rPr>
              <w:t>țare în format scanat, după</w:t>
            </w:r>
            <w:r w:rsidR="00CE1241" w:rsidRPr="00797880">
              <w:rPr>
                <w:rFonts w:ascii="Trebuchet MS" w:eastAsia="Cambria" w:hAnsi="Trebuchet MS" w:cs="Arial"/>
                <w:sz w:val="20"/>
                <w:szCs w:val="20"/>
                <w:lang w:val="ro-RO"/>
              </w:rPr>
              <w:t xml:space="preserve"> ce au fost semnate și ștampilate de </w:t>
            </w:r>
            <w:r>
              <w:rPr>
                <w:rFonts w:ascii="Trebuchet MS" w:eastAsia="Cambria" w:hAnsi="Trebuchet MS" w:cs="Arial"/>
                <w:sz w:val="20"/>
                <w:szCs w:val="20"/>
                <w:lang w:val="ro-RO"/>
              </w:rPr>
              <w:t>elaboratori: este prezentă semnătura ș</w:t>
            </w:r>
            <w:r w:rsidR="00CE1241" w:rsidRPr="00797880">
              <w:rPr>
                <w:rFonts w:ascii="Trebuchet MS" w:eastAsia="Cambria" w:hAnsi="Trebuchet MS" w:cs="Arial"/>
                <w:sz w:val="20"/>
                <w:szCs w:val="20"/>
                <w:lang w:val="ro-RO"/>
              </w:rPr>
              <w:t>i stampila tu</w:t>
            </w:r>
            <w:r>
              <w:rPr>
                <w:rFonts w:ascii="Trebuchet MS" w:eastAsia="Cambria" w:hAnsi="Trebuchet MS" w:cs="Arial"/>
                <w:sz w:val="20"/>
                <w:szCs w:val="20"/>
                <w:lang w:val="ro-RO"/>
              </w:rPr>
              <w:t>turor persoanelor nominalizate în cartuș</w:t>
            </w:r>
            <w:r w:rsidR="00CE1241" w:rsidRPr="00797880">
              <w:rPr>
                <w:rFonts w:ascii="Trebuchet MS" w:eastAsia="Cambria" w:hAnsi="Trebuchet MS" w:cs="Arial"/>
                <w:sz w:val="20"/>
                <w:szCs w:val="20"/>
                <w:lang w:val="ro-RO"/>
              </w:rPr>
              <w:t>, în conformitate cu prevederile legale, inclusiv de:</w:t>
            </w:r>
          </w:p>
          <w:p w:rsidR="00CE1241" w:rsidRPr="00797880" w:rsidRDefault="00357B68" w:rsidP="00CE1241">
            <w:pPr>
              <w:numPr>
                <w:ilvl w:val="0"/>
                <w:numId w:val="34"/>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rPr>
              <w:t>proiectantul general /</w:t>
            </w:r>
            <w:r w:rsidR="00CE1241" w:rsidRPr="00797880">
              <w:rPr>
                <w:rFonts w:ascii="Trebuchet MS" w:eastAsia="Cambria" w:hAnsi="Trebuchet MS" w:cs="Arial"/>
                <w:sz w:val="20"/>
                <w:szCs w:val="20"/>
              </w:rPr>
              <w:t xml:space="preserve"> şeful de proiect</w:t>
            </w:r>
            <w:r w:rsidR="00CE1241" w:rsidRPr="00797880">
              <w:rPr>
                <w:rFonts w:ascii="Trebuchet MS" w:eastAsia="Cambria" w:hAnsi="Trebuchet MS" w:cs="Arial"/>
                <w:sz w:val="20"/>
                <w:szCs w:val="20"/>
                <w:lang w:val="ro-RO"/>
              </w:rPr>
              <w:t xml:space="preserve"> </w:t>
            </w:r>
          </w:p>
          <w:p w:rsidR="00CE1241" w:rsidRPr="00797880" w:rsidRDefault="00357B68" w:rsidP="00CE1241">
            <w:pPr>
              <w:numPr>
                <w:ilvl w:val="0"/>
                <w:numId w:val="34"/>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arhitect cu drept de semnatură</w:t>
            </w:r>
            <w:r w:rsidR="00CE1241" w:rsidRPr="00797880">
              <w:rPr>
                <w:rFonts w:ascii="Trebuchet MS" w:eastAsia="Cambria" w:hAnsi="Trebuchet MS" w:cs="Arial"/>
                <w:sz w:val="20"/>
                <w:szCs w:val="20"/>
                <w:lang w:val="ro-RO"/>
              </w:rPr>
              <w:t>, cu ștamp</w:t>
            </w:r>
            <w:r>
              <w:rPr>
                <w:rFonts w:ascii="Trebuchet MS" w:eastAsia="Cambria" w:hAnsi="Trebuchet MS" w:cs="Arial"/>
                <w:sz w:val="20"/>
                <w:szCs w:val="20"/>
                <w:lang w:val="ro-RO"/>
              </w:rPr>
              <w:t>ila cu număr de înregistrare î</w:t>
            </w:r>
            <w:r w:rsidR="00CE1241" w:rsidRPr="00797880">
              <w:rPr>
                <w:rFonts w:ascii="Trebuchet MS" w:eastAsia="Cambria" w:hAnsi="Trebuchet MS" w:cs="Arial"/>
                <w:sz w:val="20"/>
                <w:szCs w:val="20"/>
                <w:lang w:val="ro-RO"/>
              </w:rPr>
              <w:t>n tabloul na</w:t>
            </w:r>
            <w:r>
              <w:rPr>
                <w:rFonts w:ascii="Trebuchet MS" w:eastAsia="Cambria" w:hAnsi="Trebuchet MS" w:cs="Arial"/>
                <w:sz w:val="20"/>
                <w:szCs w:val="20"/>
                <w:lang w:val="ro-RO"/>
              </w:rPr>
              <w:t>ț</w:t>
            </w:r>
            <w:r w:rsidR="00CE1241" w:rsidRPr="00797880">
              <w:rPr>
                <w:rFonts w:ascii="Trebuchet MS" w:eastAsia="Cambria" w:hAnsi="Trebuchet MS" w:cs="Arial"/>
                <w:sz w:val="20"/>
                <w:szCs w:val="20"/>
                <w:lang w:val="ro-RO"/>
              </w:rPr>
              <w:t xml:space="preserve">ional TNA, conform reglementări OAR </w:t>
            </w:r>
          </w:p>
          <w:p w:rsidR="00CE1241" w:rsidRPr="00797880" w:rsidRDefault="00357B68" w:rsidP="00CE1241">
            <w:pPr>
              <w:numPr>
                <w:ilvl w:val="0"/>
                <w:numId w:val="34"/>
              </w:numPr>
              <w:spacing w:before="60" w:after="60" w:line="276" w:lineRule="auto"/>
              <w:contextualSpacing/>
              <w:jc w:val="both"/>
              <w:rPr>
                <w:rFonts w:ascii="Trebuchet MS" w:eastAsia="Cambria" w:hAnsi="Trebuchet MS" w:cs="Arial"/>
                <w:sz w:val="20"/>
                <w:szCs w:val="20"/>
                <w:lang w:val="ro-RO"/>
              </w:rPr>
            </w:pPr>
            <w:r>
              <w:rPr>
                <w:rFonts w:ascii="Trebuchet MS" w:eastAsia="Cambria" w:hAnsi="Trebuchet MS" w:cs="Arial"/>
                <w:sz w:val="20"/>
                <w:szCs w:val="20"/>
                <w:lang w:val="ro-RO"/>
              </w:rPr>
              <w:t>proiectanț</w:t>
            </w:r>
            <w:r w:rsidR="00CE1241" w:rsidRPr="00797880">
              <w:rPr>
                <w:rFonts w:ascii="Trebuchet MS" w:eastAsia="Cambria" w:hAnsi="Trebuchet MS" w:cs="Arial"/>
                <w:sz w:val="20"/>
                <w:szCs w:val="20"/>
                <w:lang w:val="ro-RO"/>
              </w:rPr>
              <w:t>ii de specialitate</w:t>
            </w:r>
          </w:p>
          <w:p w:rsidR="00CE1241" w:rsidRPr="00797880" w:rsidRDefault="00CE1241" w:rsidP="00CE1241">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expertul tehnic, unde este cazul</w:t>
            </w:r>
          </w:p>
          <w:p w:rsidR="00CE1241" w:rsidRPr="00797880" w:rsidRDefault="00CE1241" w:rsidP="00CE1241">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șeful de proie</w:t>
            </w:r>
            <w:r w:rsidR="00357B68">
              <w:rPr>
                <w:rFonts w:ascii="Trebuchet MS" w:eastAsia="Cambria" w:hAnsi="Trebuchet MS" w:cs="Arial"/>
                <w:sz w:val="20"/>
                <w:szCs w:val="20"/>
                <w:lang w:val="ro-RO"/>
              </w:rPr>
              <w:t>ct complex, expert/specialist, î</w:t>
            </w:r>
            <w:r w:rsidRPr="00797880">
              <w:rPr>
                <w:rFonts w:ascii="Trebuchet MS" w:eastAsia="Cambria" w:hAnsi="Trebuchet MS" w:cs="Arial"/>
                <w:sz w:val="20"/>
                <w:szCs w:val="20"/>
                <w:lang w:val="ro-RO"/>
              </w:rPr>
              <w:t>n cazul monumentelor istorice?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338"/>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spacing w:before="60" w:after="60" w:line="276" w:lineRule="auto"/>
              <w:jc w:val="both"/>
              <w:rPr>
                <w:rFonts w:ascii="Trebuchet MS" w:eastAsia="Cambria" w:hAnsi="Trebuchet MS" w:cs="Arial"/>
                <w:sz w:val="20"/>
                <w:szCs w:val="20"/>
                <w:highlight w:val="yellow"/>
                <w:lang w:val="ro-RO"/>
              </w:rPr>
            </w:pPr>
            <w:r w:rsidRPr="00797880">
              <w:rPr>
                <w:rFonts w:ascii="Trebuchet MS" w:eastAsia="Cambria" w:hAnsi="Trebuchet MS" w:cs="Arial"/>
                <w:sz w:val="20"/>
                <w:szCs w:val="20"/>
                <w:lang w:val="ro-RO"/>
              </w:rPr>
              <w:t>Sunt obținute avizele pentru devierile de rețele necesare de la proprietarii/operatorii lor, dacă este cazul?</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color w:val="FF0000"/>
                <w:sz w:val="16"/>
                <w:szCs w:val="16"/>
                <w:lang w:val="ro-RO"/>
              </w:rPr>
            </w:pPr>
          </w:p>
        </w:tc>
      </w:tr>
      <w:tr w:rsidR="00CE1241" w:rsidRPr="00797880" w:rsidTr="00CE1241">
        <w:trPr>
          <w:trHeight w:val="338"/>
        </w:trPr>
        <w:tc>
          <w:tcPr>
            <w:tcW w:w="568" w:type="dxa"/>
          </w:tcPr>
          <w:p w:rsidR="00CE1241" w:rsidRPr="00797880" w:rsidRDefault="00CE1241" w:rsidP="00CE1241">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357B68" w:rsidP="00357B68">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Există o descrieriere a lucră</w:t>
            </w:r>
            <w:r w:rsidR="00CE1241" w:rsidRPr="00797880">
              <w:rPr>
                <w:rFonts w:ascii="Trebuchet MS" w:eastAsia="Cambria" w:hAnsi="Trebuchet MS" w:cs="Arial"/>
                <w:sz w:val="20"/>
                <w:szCs w:val="20"/>
                <w:lang w:val="ro-RO"/>
              </w:rPr>
              <w:t xml:space="preserve">rilor de </w:t>
            </w:r>
            <w:r w:rsidR="00CE1241" w:rsidRPr="00797880">
              <w:rPr>
                <w:rFonts w:ascii="Trebuchet MS" w:eastAsia="Cambria" w:hAnsi="Trebuchet MS" w:cs="Arial"/>
                <w:b/>
                <w:sz w:val="20"/>
                <w:szCs w:val="20"/>
                <w:lang w:val="ro-RO"/>
              </w:rPr>
              <w:t>organizare de şantier</w:t>
            </w:r>
            <w:r w:rsidR="00CE1241" w:rsidRPr="00797880">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color w:val="FF0000"/>
                <w:sz w:val="16"/>
                <w:szCs w:val="16"/>
                <w:lang w:val="ro-RO"/>
              </w:rPr>
            </w:pPr>
          </w:p>
        </w:tc>
      </w:tr>
      <w:tr w:rsidR="00CE1241" w:rsidRPr="00797880" w:rsidTr="00CE1241">
        <w:trPr>
          <w:trHeight w:val="373"/>
        </w:trPr>
        <w:tc>
          <w:tcPr>
            <w:tcW w:w="568" w:type="dxa"/>
            <w:shd w:val="clear" w:color="auto" w:fill="76923C" w:themeFill="accent3" w:themeFillShade="BF"/>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r w:rsidRPr="00797880">
              <w:rPr>
                <w:rFonts w:ascii="Trebuchet MS" w:eastAsia="Cambria" w:hAnsi="Trebuchet MS" w:cs="Arial"/>
                <w:b/>
                <w:sz w:val="18"/>
                <w:szCs w:val="20"/>
                <w:lang w:val="ro-RO"/>
              </w:rPr>
              <w:t>II</w:t>
            </w:r>
          </w:p>
        </w:tc>
        <w:tc>
          <w:tcPr>
            <w:tcW w:w="6804" w:type="dxa"/>
            <w:shd w:val="clear" w:color="auto" w:fill="76923C" w:themeFill="accent3" w:themeFillShade="BF"/>
          </w:tcPr>
          <w:p w:rsidR="00CE1241" w:rsidRPr="00797880" w:rsidRDefault="00CE1241" w:rsidP="00CE1241">
            <w:pPr>
              <w:spacing w:before="60" w:after="60" w:line="276" w:lineRule="auto"/>
              <w:jc w:val="both"/>
              <w:rPr>
                <w:rFonts w:ascii="Trebuchet MS" w:eastAsia="Cambria" w:hAnsi="Trebuchet MS" w:cs="Arial"/>
                <w:b/>
                <w:sz w:val="20"/>
                <w:szCs w:val="20"/>
                <w:lang w:val="ro-RO"/>
              </w:rPr>
            </w:pPr>
            <w:r w:rsidRPr="00797880">
              <w:rPr>
                <w:rFonts w:ascii="Trebuchet MS" w:eastAsia="Cambria" w:hAnsi="Trebuchet MS" w:cs="Times New Roman"/>
                <w:b/>
                <w:iCs/>
                <w:sz w:val="20"/>
                <w:szCs w:val="20"/>
              </w:rPr>
              <w:t>CRITERII SPECIFICE PRIVIND ASPECTELE CALITATIVE ALE S.F.</w:t>
            </w:r>
          </w:p>
        </w:tc>
        <w:tc>
          <w:tcPr>
            <w:tcW w:w="425"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12"/>
        </w:trPr>
        <w:tc>
          <w:tcPr>
            <w:tcW w:w="568" w:type="dxa"/>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357B68" w:rsidP="00357B68">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Exista o corespondență între obiectele de investiț</w:t>
            </w:r>
            <w:r w:rsidR="00CE1241" w:rsidRPr="00797880">
              <w:rPr>
                <w:rFonts w:ascii="Trebuchet MS" w:eastAsia="Cambria" w:hAnsi="Trebuchet MS" w:cs="Arial"/>
                <w:sz w:val="20"/>
                <w:szCs w:val="20"/>
                <w:lang w:val="ro-RO"/>
              </w:rPr>
              <w:t>ie (inclusiv tipurile de luc</w:t>
            </w:r>
            <w:r>
              <w:rPr>
                <w:rFonts w:ascii="Trebuchet MS" w:eastAsia="Cambria" w:hAnsi="Trebuchet MS" w:cs="Arial"/>
                <w:sz w:val="20"/>
                <w:szCs w:val="20"/>
                <w:lang w:val="ro-RO"/>
              </w:rPr>
              <w:t>rări de construcții propuse, dotă</w:t>
            </w:r>
            <w:r w:rsidR="00CE1241" w:rsidRPr="00797880">
              <w:rPr>
                <w:rFonts w:ascii="Trebuchet MS" w:eastAsia="Cambria" w:hAnsi="Trebuchet MS" w:cs="Arial"/>
                <w:sz w:val="20"/>
                <w:szCs w:val="20"/>
                <w:lang w:val="ro-RO"/>
              </w:rPr>
              <w:t>ri</w:t>
            </w:r>
            <w:r>
              <w:rPr>
                <w:rFonts w:ascii="Trebuchet MS" w:eastAsia="Cambria" w:hAnsi="Trebuchet MS" w:cs="Arial"/>
                <w:sz w:val="20"/>
                <w:szCs w:val="20"/>
                <w:lang w:val="ro-RO"/>
              </w:rPr>
              <w:t xml:space="preserve"> etc.) din cadrul SF ș</w:t>
            </w:r>
            <w:r w:rsidR="00CE1241" w:rsidRPr="00797880">
              <w:rPr>
                <w:rFonts w:ascii="Trebuchet MS" w:eastAsia="Cambria" w:hAnsi="Trebuchet MS" w:cs="Arial"/>
                <w:sz w:val="20"/>
                <w:szCs w:val="20"/>
                <w:lang w:val="ro-RO"/>
              </w:rPr>
              <w:t>i cele descrise în cererea de finanțare?</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593"/>
        </w:trPr>
        <w:tc>
          <w:tcPr>
            <w:tcW w:w="568" w:type="dxa"/>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w:t>
            </w:r>
            <w:r w:rsidR="00357B68">
              <w:rPr>
                <w:rFonts w:ascii="Trebuchet MS" w:eastAsia="Cambria" w:hAnsi="Trebuchet MS" w:cs="Arial"/>
                <w:sz w:val="20"/>
                <w:szCs w:val="20"/>
                <w:lang w:val="ro-RO"/>
              </w:rPr>
              <w:t>e, design interior</w:t>
            </w:r>
            <w:r w:rsidRPr="00797880">
              <w:rPr>
                <w:rFonts w:ascii="Trebuchet MS" w:eastAsia="Cambria" w:hAnsi="Trebuchet MS" w:cs="Arial"/>
                <w:sz w:val="20"/>
                <w:szCs w:val="20"/>
                <w:lang w:val="ro-RO"/>
              </w:rPr>
              <w:t xml:space="preserve"> etc., după caz?</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Graficul de impleme</w:t>
            </w:r>
            <w:r w:rsidR="00357B68">
              <w:rPr>
                <w:rFonts w:ascii="Trebuchet MS" w:eastAsia="Cambria" w:hAnsi="Trebuchet MS" w:cs="Arial"/>
                <w:b/>
                <w:sz w:val="20"/>
                <w:szCs w:val="20"/>
                <w:lang w:val="ro-RO"/>
              </w:rPr>
              <w:t>ntare a obiectivului de investiț</w:t>
            </w:r>
            <w:r w:rsidRPr="00797880">
              <w:rPr>
                <w:rFonts w:ascii="Trebuchet MS" w:eastAsia="Cambria" w:hAnsi="Trebuchet MS" w:cs="Arial"/>
                <w:b/>
                <w:sz w:val="20"/>
                <w:szCs w:val="20"/>
                <w:lang w:val="ro-RO"/>
              </w:rPr>
              <w:t>iei</w:t>
            </w:r>
            <w:r w:rsidRPr="00797880">
              <w:rPr>
                <w:rFonts w:ascii="Trebuchet MS" w:eastAsia="Cambria" w:hAnsi="Trebuchet MS" w:cs="Arial"/>
                <w:sz w:val="20"/>
                <w:szCs w:val="20"/>
                <w:lang w:val="ro-RO"/>
              </w:rPr>
              <w:t>:</w:t>
            </w:r>
          </w:p>
          <w:p w:rsidR="00CE1241" w:rsidRPr="00797880" w:rsidRDefault="00CE1241" w:rsidP="00CE1241">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corelat cu cel prezentat în cadrul Cererii de Finanţare ?</w:t>
            </w:r>
          </w:p>
          <w:p w:rsidR="00CE1241" w:rsidRPr="00797880" w:rsidRDefault="00CE1241" w:rsidP="00CE1241">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corect estimat ca și perioada de realizare (co</w:t>
            </w:r>
            <w:r w:rsidR="00357B68">
              <w:rPr>
                <w:rFonts w:ascii="Trebuchet MS" w:eastAsia="Cambria" w:hAnsi="Trebuchet MS" w:cs="Arial"/>
                <w:sz w:val="20"/>
                <w:szCs w:val="20"/>
                <w:lang w:val="ro-RO"/>
              </w:rPr>
              <w:t>nform tehnologiilor de execuție</w:t>
            </w:r>
            <w:r w:rsidRPr="00797880">
              <w:rPr>
                <w:rFonts w:ascii="Trebuchet MS" w:eastAsia="Cambria" w:hAnsi="Trebuchet MS" w:cs="Arial"/>
                <w:sz w:val="20"/>
                <w:szCs w:val="20"/>
                <w:lang w:val="ro-RO"/>
              </w:rPr>
              <w:t xml:space="preserve"> etc.)?</w:t>
            </w:r>
          </w:p>
          <w:p w:rsidR="00CE1241" w:rsidRPr="00797880" w:rsidRDefault="00CE1241" w:rsidP="00CE1241">
            <w:pPr>
              <w:numPr>
                <w:ilvl w:val="0"/>
                <w:numId w:val="21"/>
              </w:numPr>
              <w:spacing w:before="60" w:after="60" w:line="276" w:lineRule="auto"/>
              <w:jc w:val="both"/>
              <w:rPr>
                <w:rFonts w:ascii="Trebuchet MS" w:eastAsia="Cambria" w:hAnsi="Trebuchet MS" w:cs="Arial"/>
                <w:sz w:val="20"/>
                <w:szCs w:val="20"/>
                <w:lang w:val="ro-RO"/>
              </w:rPr>
            </w:pPr>
            <w:proofErr w:type="gramStart"/>
            <w:r w:rsidRPr="00797880">
              <w:rPr>
                <w:rFonts w:ascii="Trebuchet MS" w:eastAsia="Cambria" w:hAnsi="Trebuchet MS" w:cs="Arial"/>
                <w:sz w:val="20"/>
                <w:szCs w:val="20"/>
              </w:rPr>
              <w:t>respectă</w:t>
            </w:r>
            <w:proofErr w:type="gramEnd"/>
            <w:r w:rsidRPr="00797880">
              <w:rPr>
                <w:rFonts w:ascii="Trebuchet MS" w:eastAsia="Cambria" w:hAnsi="Trebuchet MS" w:cs="Arial"/>
                <w:sz w:val="20"/>
                <w:szCs w:val="20"/>
              </w:rPr>
              <w:t xml:space="preserve"> termenele limită ale programului de finanțare?</w:t>
            </w:r>
          </w:p>
          <w:p w:rsidR="00CE1241" w:rsidRPr="00797880" w:rsidRDefault="00357B68" w:rsidP="00CE1241">
            <w:pPr>
              <w:spacing w:before="60" w:after="60" w:line="276" w:lineRule="auto"/>
              <w:jc w:val="both"/>
              <w:rPr>
                <w:rFonts w:ascii="Trebuchet MS" w:eastAsia="Cambria" w:hAnsi="Trebuchet MS" w:cs="Arial"/>
                <w:i/>
                <w:sz w:val="20"/>
                <w:szCs w:val="20"/>
                <w:lang w:val="ro-RO"/>
              </w:rPr>
            </w:pPr>
            <w:r>
              <w:rPr>
                <w:rFonts w:ascii="Trebuchet MS" w:eastAsia="Cambria" w:hAnsi="Trebuchet MS" w:cs="Arial"/>
                <w:i/>
                <w:sz w:val="20"/>
                <w:szCs w:val="20"/>
                <w:lang w:val="ro-RO"/>
              </w:rPr>
              <w:t>(se va avea în vedere că</w:t>
            </w:r>
            <w:r w:rsidR="00CE1241" w:rsidRPr="00797880">
              <w:rPr>
                <w:rFonts w:ascii="Trebuchet MS" w:eastAsia="Cambria" w:hAnsi="Trebuchet MS" w:cs="Arial"/>
                <w:i/>
                <w:sz w:val="20"/>
                <w:szCs w:val="20"/>
                <w:lang w:val="ro-RO"/>
              </w:rPr>
              <w:t xml:space="preserve"> termenul limită de implementare a proiectului nu poate depăşi termenul prevăzut în documentele de programare: 31.dec.2023) </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shd w:val="clear" w:color="auto" w:fill="F2F2F2" w:themeFill="background1" w:themeFillShade="F2"/>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Times New Roman"/>
                <w:sz w:val="20"/>
                <w:szCs w:val="20"/>
              </w:rPr>
              <w:t>Document</w:t>
            </w:r>
            <w:r w:rsidR="00357B68">
              <w:rPr>
                <w:rFonts w:ascii="Trebuchet MS" w:eastAsia="Cambria" w:hAnsi="Trebuchet MS" w:cs="Times New Roman"/>
                <w:sz w:val="20"/>
                <w:szCs w:val="20"/>
              </w:rPr>
              <w:t>ele anexate la cererea de finanț</w:t>
            </w:r>
            <w:r w:rsidRPr="00997603">
              <w:rPr>
                <w:rFonts w:ascii="Trebuchet MS" w:eastAsia="Cambria" w:hAnsi="Trebuchet MS" w:cs="Times New Roman"/>
                <w:sz w:val="20"/>
                <w:szCs w:val="20"/>
              </w:rPr>
              <w:t>are care demonstr</w:t>
            </w:r>
            <w:r w:rsidR="00357B68">
              <w:rPr>
                <w:rFonts w:ascii="Trebuchet MS" w:eastAsia="Cambria" w:hAnsi="Trebuchet MS" w:cs="Times New Roman"/>
                <w:sz w:val="20"/>
                <w:szCs w:val="20"/>
              </w:rPr>
              <w:t>ează</w:t>
            </w:r>
            <w:r w:rsidRPr="00997603">
              <w:rPr>
                <w:rFonts w:ascii="Trebuchet MS" w:eastAsia="Cambria" w:hAnsi="Trebuchet MS" w:cs="Times New Roman"/>
                <w:sz w:val="20"/>
                <w:szCs w:val="20"/>
              </w:rPr>
              <w:t xml:space="preserve"> dreptul solicitantului/partenerilor</w:t>
            </w:r>
            <w:r w:rsidR="00357B68">
              <w:rPr>
                <w:rFonts w:ascii="Trebuchet MS" w:eastAsia="Cambria" w:hAnsi="Trebuchet MS" w:cs="Times New Roman"/>
                <w:sz w:val="20"/>
                <w:szCs w:val="20"/>
              </w:rPr>
              <w:t xml:space="preserve"> de </w:t>
            </w:r>
            <w:proofErr w:type="gramStart"/>
            <w:r w:rsidR="00357B68">
              <w:rPr>
                <w:rFonts w:ascii="Trebuchet MS" w:eastAsia="Cambria" w:hAnsi="Trebuchet MS" w:cs="Times New Roman"/>
                <w:sz w:val="20"/>
                <w:szCs w:val="20"/>
              </w:rPr>
              <w:t>a</w:t>
            </w:r>
            <w:proofErr w:type="gramEnd"/>
            <w:r w:rsidR="00357B68">
              <w:rPr>
                <w:rFonts w:ascii="Trebuchet MS" w:eastAsia="Cambria" w:hAnsi="Trebuchet MS" w:cs="Times New Roman"/>
                <w:sz w:val="20"/>
                <w:szCs w:val="20"/>
              </w:rPr>
              <w:t xml:space="preserve"> executa lucrarile propuse sunt cuprinzătoare față de intervenț</w:t>
            </w:r>
            <w:r w:rsidRPr="00997603">
              <w:rPr>
                <w:rFonts w:ascii="Trebuchet MS" w:eastAsia="Cambria" w:hAnsi="Trebuchet MS" w:cs="Times New Roman"/>
                <w:sz w:val="20"/>
                <w:szCs w:val="20"/>
              </w:rPr>
              <w:t>iile propuse a fi realizate prin proiect?</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shd w:val="clear" w:color="auto" w:fill="F2F2F2" w:themeFill="background1" w:themeFillShade="F2"/>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CE1241" w:rsidRPr="00997603" w:rsidRDefault="00CE1241" w:rsidP="00CE1241">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997603">
              <w:rPr>
                <w:rFonts w:ascii="Trebuchet MS" w:eastAsia="Cambria" w:hAnsi="Trebuchet MS" w:cs="Arial"/>
                <w:sz w:val="20"/>
                <w:szCs w:val="20"/>
              </w:rPr>
              <w:t>luându-se în calcul inclusiv scenariile recomandate prin acestea</w:t>
            </w:r>
            <w:r w:rsidRPr="00997603">
              <w:rPr>
                <w:rFonts w:ascii="Trebuchet MS" w:eastAsia="Cambria" w:hAnsi="Trebuchet MS" w:cs="Arial"/>
                <w:sz w:val="20"/>
                <w:szCs w:val="20"/>
                <w:lang w:val="ro-RO"/>
              </w:rPr>
              <w:t xml:space="preserve"> ?</w:t>
            </w:r>
          </w:p>
          <w:p w:rsidR="00CE1241" w:rsidRPr="00997603" w:rsidRDefault="00357B68" w:rsidP="00357B68">
            <w:pPr>
              <w:spacing w:before="60" w:after="60" w:line="276" w:lineRule="auto"/>
              <w:jc w:val="both"/>
              <w:rPr>
                <w:rFonts w:ascii="Trebuchet MS" w:eastAsia="Cambria" w:hAnsi="Trebuchet MS" w:cs="Arial"/>
                <w:sz w:val="20"/>
                <w:szCs w:val="20"/>
                <w:lang w:val="ro-RO"/>
              </w:rPr>
            </w:pPr>
            <w:r>
              <w:rPr>
                <w:rFonts w:ascii="Trebuchet MS" w:eastAsia="Cambria" w:hAnsi="Trebuchet MS" w:cs="Arial"/>
                <w:sz w:val="20"/>
                <w:szCs w:val="20"/>
                <w:lang w:val="ro-RO"/>
              </w:rPr>
              <w:t>Lucră</w:t>
            </w:r>
            <w:r w:rsidR="00CE1241" w:rsidRPr="00997603">
              <w:rPr>
                <w:rFonts w:ascii="Trebuchet MS" w:eastAsia="Cambria" w:hAnsi="Trebuchet MS" w:cs="Arial"/>
                <w:sz w:val="20"/>
                <w:szCs w:val="20"/>
                <w:lang w:val="ro-RO"/>
              </w:rPr>
              <w:t xml:space="preserve">rile de </w:t>
            </w:r>
            <w:r>
              <w:rPr>
                <w:rFonts w:ascii="Trebuchet MS" w:eastAsia="Cambria" w:hAnsi="Trebuchet MS" w:cs="Arial"/>
                <w:sz w:val="20"/>
                <w:szCs w:val="20"/>
                <w:lang w:val="ro-RO"/>
              </w:rPr>
              <w:t>interventie propuse la construcț</w:t>
            </w:r>
            <w:r w:rsidR="00CE1241" w:rsidRPr="00997603">
              <w:rPr>
                <w:rFonts w:ascii="Trebuchet MS" w:eastAsia="Cambria" w:hAnsi="Trebuchet MS" w:cs="Arial"/>
                <w:sz w:val="20"/>
                <w:szCs w:val="20"/>
                <w:lang w:val="ro-RO"/>
              </w:rPr>
              <w:t>iile existente s-au elaborat pe baza concluziilor raportului de expertiză tehn</w:t>
            </w:r>
            <w:r>
              <w:rPr>
                <w:rFonts w:ascii="Trebuchet MS" w:eastAsia="Cambria" w:hAnsi="Trebuchet MS" w:cs="Arial"/>
                <w:sz w:val="20"/>
                <w:szCs w:val="20"/>
                <w:lang w:val="ro-RO"/>
              </w:rPr>
              <w:t>ică și (după</w:t>
            </w:r>
            <w:r w:rsidR="00CE1241" w:rsidRPr="00997603">
              <w:rPr>
                <w:rFonts w:ascii="Trebuchet MS" w:eastAsia="Cambria" w:hAnsi="Trebuchet MS" w:cs="Arial"/>
                <w:sz w:val="20"/>
                <w:szCs w:val="20"/>
                <w:lang w:val="ro-RO"/>
              </w:rPr>
              <w:t xml:space="preserve">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val="restart"/>
            <w:shd w:val="clear" w:color="auto" w:fill="auto"/>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Proiectul respectă prevederile din:</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Certificatul de urbanism anexat?</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Studiul topografic, vizat de către Oficiul de Cadastru şi Publicitate Imobiliară?</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Extrasul de carte funciară, dupa caz?</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conforme, privind asigurarea utilităţilor?</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289"/>
        </w:trPr>
        <w:tc>
          <w:tcPr>
            <w:tcW w:w="568" w:type="dxa"/>
            <w:vMerge/>
            <w:shd w:val="clear" w:color="auto" w:fill="auto"/>
          </w:tcPr>
          <w:p w:rsidR="00CE1241" w:rsidRPr="00797880" w:rsidRDefault="00CE1241" w:rsidP="00CE1241">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CE1241" w:rsidRPr="00797880" w:rsidRDefault="00CE1241" w:rsidP="00CE1241">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auto"/>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auto"/>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97"/>
        </w:trPr>
        <w:tc>
          <w:tcPr>
            <w:tcW w:w="568" w:type="dxa"/>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CE1241" w:rsidRPr="00797880" w:rsidRDefault="00CE1241" w:rsidP="00357B68">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Inform</w:t>
            </w:r>
            <w:r w:rsidR="00357B68">
              <w:rPr>
                <w:rFonts w:ascii="Trebuchet MS" w:eastAsia="Cambria" w:hAnsi="Trebuchet MS" w:cs="Arial"/>
                <w:sz w:val="20"/>
                <w:szCs w:val="20"/>
                <w:lang w:val="ro-RO"/>
              </w:rPr>
              <w:t>aț</w:t>
            </w:r>
            <w:r w:rsidRPr="00797880">
              <w:rPr>
                <w:rFonts w:ascii="Trebuchet MS" w:eastAsia="Cambria" w:hAnsi="Trebuchet MS" w:cs="Arial"/>
                <w:sz w:val="20"/>
                <w:szCs w:val="20"/>
                <w:lang w:val="ro-RO"/>
              </w:rPr>
              <w:t>iile din Piesele scrise sunt corelate cu Piesele desenate ?</w:t>
            </w:r>
          </w:p>
        </w:tc>
        <w:tc>
          <w:tcPr>
            <w:tcW w:w="425"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tcPr>
          <w:p w:rsidR="00CE1241" w:rsidRPr="00797880" w:rsidRDefault="00CE1241" w:rsidP="00CE1241">
            <w:pPr>
              <w:spacing w:before="60" w:after="60" w:line="276" w:lineRule="auto"/>
              <w:rPr>
                <w:rFonts w:ascii="Trebuchet MS" w:eastAsia="Cambria" w:hAnsi="Trebuchet MS" w:cs="Arial"/>
                <w:sz w:val="16"/>
                <w:szCs w:val="16"/>
                <w:lang w:val="ro-RO"/>
              </w:rPr>
            </w:pPr>
          </w:p>
        </w:tc>
      </w:tr>
      <w:tr w:rsidR="00CE1241" w:rsidRPr="00797880" w:rsidTr="00CE1241">
        <w:trPr>
          <w:trHeight w:val="185"/>
        </w:trPr>
        <w:tc>
          <w:tcPr>
            <w:tcW w:w="568" w:type="dxa"/>
            <w:shd w:val="clear" w:color="auto" w:fill="D9D9D9" w:themeFill="background1" w:themeFillShade="D9"/>
          </w:tcPr>
          <w:p w:rsidR="00CE1241" w:rsidRPr="00797880" w:rsidRDefault="00CE1241" w:rsidP="00CE1241">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D9D9D9" w:themeFill="background1" w:themeFillShade="D9"/>
          </w:tcPr>
          <w:p w:rsidR="00CE1241" w:rsidRPr="00797880" w:rsidRDefault="00CE1241" w:rsidP="00CE1241">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corelare între Devizul general si Devizele pe obiecte?</w:t>
            </w:r>
          </w:p>
        </w:tc>
        <w:tc>
          <w:tcPr>
            <w:tcW w:w="425" w:type="dxa"/>
            <w:shd w:val="clear" w:color="auto" w:fill="D9D9D9" w:themeFill="background1" w:themeFillShade="D9"/>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436" w:type="dxa"/>
            <w:shd w:val="clear" w:color="auto" w:fill="D9D9D9" w:themeFill="background1" w:themeFillShade="D9"/>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540" w:type="dxa"/>
            <w:shd w:val="clear" w:color="auto" w:fill="D9D9D9" w:themeFill="background1" w:themeFillShade="D9"/>
          </w:tcPr>
          <w:p w:rsidR="00CE1241" w:rsidRPr="00797880" w:rsidRDefault="00CE1241" w:rsidP="00CE1241">
            <w:pPr>
              <w:spacing w:before="60" w:after="60" w:line="276" w:lineRule="auto"/>
              <w:rPr>
                <w:rFonts w:ascii="Trebuchet MS" w:eastAsia="Cambria" w:hAnsi="Trebuchet MS" w:cs="Arial"/>
                <w:sz w:val="20"/>
                <w:szCs w:val="20"/>
                <w:lang w:val="ro-RO"/>
              </w:rPr>
            </w:pPr>
          </w:p>
        </w:tc>
        <w:tc>
          <w:tcPr>
            <w:tcW w:w="1838" w:type="dxa"/>
            <w:shd w:val="clear" w:color="auto" w:fill="D9D9D9" w:themeFill="background1" w:themeFillShade="D9"/>
          </w:tcPr>
          <w:p w:rsidR="00CE1241" w:rsidRPr="00797880" w:rsidRDefault="00CE1241" w:rsidP="00CE1241">
            <w:pPr>
              <w:spacing w:before="60" w:after="60" w:line="276" w:lineRule="auto"/>
              <w:rPr>
                <w:rFonts w:ascii="Trebuchet MS" w:eastAsia="Cambria" w:hAnsi="Trebuchet MS" w:cs="Arial"/>
                <w:sz w:val="16"/>
                <w:szCs w:val="16"/>
                <w:lang w:val="ro-RO"/>
              </w:rPr>
            </w:pPr>
          </w:p>
        </w:tc>
      </w:tr>
    </w:tbl>
    <w:p w:rsidR="00CE1241" w:rsidRDefault="00CE1241" w:rsidP="00CE1241">
      <w:pPr>
        <w:tabs>
          <w:tab w:val="left" w:pos="928"/>
        </w:tabs>
        <w:rPr>
          <w:rFonts w:cs="Arial"/>
        </w:rPr>
      </w:pPr>
    </w:p>
    <w:p w:rsidR="00CE1241" w:rsidRPr="00DC5553" w:rsidRDefault="00D16962" w:rsidP="00CE1241">
      <w:pPr>
        <w:spacing w:before="60" w:afterLines="60" w:after="144"/>
        <w:ind w:left="270"/>
        <w:jc w:val="both"/>
        <w:rPr>
          <w:rFonts w:ascii="Trebuchet MS" w:eastAsia="Cambria" w:hAnsi="Trebuchet MS" w:cs="Arial"/>
          <w:sz w:val="20"/>
          <w:szCs w:val="20"/>
          <w:lang w:val="ro-RO"/>
        </w:rPr>
      </w:pPr>
      <w:r>
        <w:rPr>
          <w:rFonts w:ascii="Trebuchet MS" w:eastAsia="Cambria" w:hAnsi="Trebuchet MS" w:cs="Arial"/>
          <w:sz w:val="20"/>
          <w:szCs w:val="20"/>
          <w:lang w:val="ro-RO"/>
        </w:rPr>
        <w:t>Se vor solicita clarifică</w:t>
      </w:r>
      <w:r w:rsidR="00CE1241" w:rsidRPr="00997603">
        <w:rPr>
          <w:rFonts w:ascii="Trebuchet MS" w:eastAsia="Cambria" w:hAnsi="Trebuchet MS" w:cs="Arial"/>
          <w:sz w:val="20"/>
          <w:szCs w:val="20"/>
          <w:lang w:val="ro-RO"/>
        </w:rPr>
        <w:t xml:space="preserve">ri pentru toate </w:t>
      </w:r>
      <w:r w:rsidR="00CE1241">
        <w:rPr>
          <w:rFonts w:ascii="Trebuchet MS" w:eastAsia="Cambria" w:hAnsi="Trebuchet MS" w:cs="Arial"/>
          <w:sz w:val="20"/>
          <w:szCs w:val="20"/>
          <w:lang w:val="ro-RO"/>
        </w:rPr>
        <w:t>criteriile din prezenta grilă</w:t>
      </w:r>
      <w:r w:rsidR="00CE1241">
        <w:rPr>
          <w:rFonts w:ascii="Trebuchet MS" w:eastAsia="Cambria" w:hAnsi="Trebuchet MS" w:cs="Arial"/>
          <w:sz w:val="20"/>
          <w:szCs w:val="20"/>
        </w:rPr>
        <w:t>; dac</w:t>
      </w:r>
      <w:r w:rsidR="00CE1241">
        <w:rPr>
          <w:rFonts w:ascii="Trebuchet MS" w:eastAsia="Cambria" w:hAnsi="Trebuchet MS" w:cs="Arial"/>
          <w:sz w:val="20"/>
          <w:szCs w:val="20"/>
          <w:lang w:val="ro-RO"/>
        </w:rPr>
        <w:t>ă î</w:t>
      </w:r>
      <w:r w:rsidR="00CE1241" w:rsidRPr="00997603">
        <w:rPr>
          <w:rFonts w:ascii="Trebuchet MS" w:eastAsia="Cambria" w:hAnsi="Trebuchet MS" w:cs="Arial"/>
          <w:sz w:val="20"/>
          <w:szCs w:val="20"/>
          <w:lang w:val="ro-RO"/>
        </w:rPr>
        <w:t>n urma r</w:t>
      </w:r>
      <w:r w:rsidR="00CE1241">
        <w:rPr>
          <w:rFonts w:ascii="Trebuchet MS" w:eastAsia="Cambria" w:hAnsi="Trebuchet MS" w:cs="Arial"/>
          <w:sz w:val="20"/>
          <w:szCs w:val="20"/>
          <w:lang w:val="ro-RO"/>
        </w:rPr>
        <w:t>ăspunsului la clarifică</w:t>
      </w:r>
      <w:r w:rsidR="00CE1241" w:rsidRPr="00997603">
        <w:rPr>
          <w:rFonts w:ascii="Trebuchet MS" w:eastAsia="Cambria" w:hAnsi="Trebuchet MS" w:cs="Arial"/>
          <w:sz w:val="20"/>
          <w:szCs w:val="20"/>
          <w:lang w:val="ro-RO"/>
        </w:rPr>
        <w:t xml:space="preserve">ri, evaluatorul va bifa cu </w:t>
      </w:r>
      <w:r w:rsidR="00CE1241">
        <w:rPr>
          <w:rFonts w:ascii="Trebuchet MS" w:eastAsia="Cambria" w:hAnsi="Trebuchet MS" w:cs="Arial"/>
          <w:sz w:val="20"/>
          <w:szCs w:val="20"/>
        </w:rPr>
        <w:t>“</w:t>
      </w:r>
      <w:r w:rsidR="00CE1241" w:rsidRPr="00997603">
        <w:rPr>
          <w:rFonts w:ascii="Trebuchet MS" w:eastAsia="Cambria" w:hAnsi="Trebuchet MS" w:cs="Arial"/>
          <w:sz w:val="20"/>
          <w:szCs w:val="20"/>
          <w:lang w:val="ro-RO"/>
        </w:rPr>
        <w:t>NU</w:t>
      </w:r>
      <w:r w:rsidR="00CE1241">
        <w:rPr>
          <w:rFonts w:ascii="Trebuchet MS" w:eastAsia="Cambria" w:hAnsi="Trebuchet MS" w:cs="Arial"/>
          <w:sz w:val="20"/>
          <w:szCs w:val="20"/>
          <w:lang w:val="ro-RO"/>
        </w:rPr>
        <w:t>”</w:t>
      </w:r>
      <w:r w:rsidR="00CE1241" w:rsidRPr="00997603">
        <w:rPr>
          <w:rFonts w:ascii="Trebuchet MS" w:eastAsia="Cambria" w:hAnsi="Trebuchet MS" w:cs="Arial"/>
          <w:sz w:val="20"/>
          <w:szCs w:val="20"/>
          <w:lang w:val="ro-RO"/>
        </w:rPr>
        <w:t xml:space="preserve"> la criteriile 3,10,11,12 de la Secţiunea I</w:t>
      </w:r>
      <w:r w:rsidR="00CE1241">
        <w:rPr>
          <w:rFonts w:ascii="Trebuchet MS" w:eastAsia="Cambria" w:hAnsi="Trebuchet MS" w:cs="Arial"/>
          <w:sz w:val="20"/>
          <w:szCs w:val="20"/>
          <w:lang w:val="ro-RO"/>
        </w:rPr>
        <w:t>,</w:t>
      </w:r>
      <w:r w:rsidR="00CE1241" w:rsidRPr="00997603">
        <w:rPr>
          <w:rFonts w:ascii="Trebuchet MS" w:eastAsia="Cambria" w:hAnsi="Trebuchet MS" w:cs="Arial"/>
          <w:sz w:val="20"/>
          <w:szCs w:val="20"/>
          <w:lang w:val="ro-RO"/>
        </w:rPr>
        <w:t xml:space="preserve"> respectiv 4</w:t>
      </w:r>
      <w:r w:rsidR="00CE1241" w:rsidRPr="00357B68">
        <w:rPr>
          <w:rFonts w:ascii="Trebuchet MS" w:eastAsia="Cambria" w:hAnsi="Trebuchet MS" w:cs="Arial"/>
          <w:sz w:val="20"/>
          <w:szCs w:val="20"/>
          <w:lang w:val="ro-RO"/>
        </w:rPr>
        <w:t xml:space="preserve">, 5, 8 </w:t>
      </w:r>
      <w:r>
        <w:rPr>
          <w:rFonts w:ascii="Trebuchet MS" w:eastAsia="Cambria" w:hAnsi="Trebuchet MS" w:cs="Arial"/>
          <w:sz w:val="20"/>
          <w:szCs w:val="20"/>
          <w:lang w:val="ro-RO"/>
        </w:rPr>
        <w:t>de la Secț</w:t>
      </w:r>
      <w:r w:rsidR="00CE1241" w:rsidRPr="00997603">
        <w:rPr>
          <w:rFonts w:ascii="Trebuchet MS" w:eastAsia="Cambria" w:hAnsi="Trebuchet MS" w:cs="Arial"/>
          <w:sz w:val="20"/>
          <w:szCs w:val="20"/>
          <w:lang w:val="ro-RO"/>
        </w:rPr>
        <w:t>iunea II, proiectul va fi respins.</w:t>
      </w:r>
    </w:p>
    <w:p w:rsidR="00CE1241" w:rsidRPr="00DC5553" w:rsidRDefault="00CE1241" w:rsidP="00CE1241">
      <w:pPr>
        <w:spacing w:before="60" w:afterLines="60" w:after="144"/>
        <w:ind w:left="270"/>
        <w:jc w:val="both"/>
        <w:rPr>
          <w:rFonts w:ascii="Trebuchet MS" w:eastAsia="Cambria" w:hAnsi="Trebuchet MS" w:cs="Arial"/>
          <w:sz w:val="20"/>
          <w:szCs w:val="20"/>
          <w:lang w:val="ro-RO"/>
        </w:rPr>
      </w:pPr>
      <w:r w:rsidRPr="00DC5553">
        <w:rPr>
          <w:rFonts w:ascii="Trebuchet MS" w:eastAsia="Cambria" w:hAnsi="Trebuchet MS" w:cs="Arial"/>
          <w:sz w:val="20"/>
          <w:szCs w:val="20"/>
          <w:lang w:val="ro-RO"/>
        </w:rPr>
        <w:t xml:space="preserve">În cazul bifării cu </w:t>
      </w:r>
      <w:r w:rsidR="00357B68">
        <w:rPr>
          <w:rFonts w:ascii="Trebuchet MS" w:eastAsia="Cambria" w:hAnsi="Trebuchet MS" w:cs="Arial"/>
          <w:sz w:val="20"/>
          <w:szCs w:val="20"/>
          <w:lang w:val="ro-RO"/>
        </w:rPr>
        <w:t>”</w:t>
      </w:r>
      <w:r w:rsidRPr="00DC5553">
        <w:rPr>
          <w:rFonts w:ascii="Trebuchet MS" w:eastAsia="Cambria" w:hAnsi="Trebuchet MS" w:cs="Arial"/>
          <w:sz w:val="20"/>
          <w:szCs w:val="20"/>
          <w:lang w:val="ro-RO"/>
        </w:rPr>
        <w:t>NU</w:t>
      </w:r>
      <w:r w:rsidR="00357B68">
        <w:rPr>
          <w:rFonts w:ascii="Trebuchet MS" w:eastAsia="Cambria" w:hAnsi="Trebuchet MS" w:cs="Arial"/>
          <w:sz w:val="20"/>
          <w:szCs w:val="20"/>
          <w:lang w:val="ro-RO"/>
        </w:rPr>
        <w:t>”</w:t>
      </w:r>
      <w:r w:rsidRPr="00DC5553">
        <w:rPr>
          <w:rFonts w:ascii="Trebuchet MS" w:eastAsia="Cambria" w:hAnsi="Trebuchet MS" w:cs="Arial"/>
          <w:sz w:val="20"/>
          <w:szCs w:val="20"/>
          <w:lang w:val="ro-RO"/>
        </w:rPr>
        <w:t xml:space="preserve"> la oricare dintre celelalte </w:t>
      </w:r>
      <w:r w:rsidR="00357B68">
        <w:rPr>
          <w:rFonts w:ascii="Trebuchet MS" w:eastAsia="Cambria" w:hAnsi="Trebuchet MS" w:cs="Arial"/>
          <w:sz w:val="20"/>
          <w:szCs w:val="20"/>
          <w:lang w:val="ro-RO"/>
        </w:rPr>
        <w:t>criterii, proiectul nu se va respinge și, dacă</w:t>
      </w:r>
      <w:r w:rsidRPr="00DC5553">
        <w:rPr>
          <w:rFonts w:ascii="Trebuchet MS" w:eastAsia="Cambria" w:hAnsi="Trebuchet MS" w:cs="Arial"/>
          <w:sz w:val="20"/>
          <w:szCs w:val="20"/>
          <w:lang w:val="ro-RO"/>
        </w:rPr>
        <w:t xml:space="preserve"> este cazul, se vor formula recomandări de îmbunătățire a documentației tehnico-economice</w:t>
      </w:r>
      <w:r w:rsidR="00357B68">
        <w:rPr>
          <w:rFonts w:ascii="Trebuchet MS" w:eastAsia="Cambria" w:hAnsi="Trebuchet MS" w:cs="Arial"/>
          <w:sz w:val="20"/>
          <w:szCs w:val="20"/>
          <w:lang w:val="ro-RO"/>
        </w:rPr>
        <w:t>. Proiectul</w:t>
      </w:r>
      <w:r w:rsidRPr="00DC5553">
        <w:rPr>
          <w:rFonts w:ascii="Trebuchet MS" w:eastAsia="Cambria" w:hAnsi="Trebuchet MS" w:cs="Arial"/>
          <w:sz w:val="20"/>
          <w:szCs w:val="20"/>
          <w:lang w:val="ro-RO"/>
        </w:rPr>
        <w:t xml:space="preserve"> se va puncta în baza documentației tehnico-economice anexată la depunerea cererii de finanțare.</w:t>
      </w:r>
    </w:p>
    <w:p w:rsidR="00CE1241" w:rsidRPr="00DC5553" w:rsidRDefault="00357B68" w:rsidP="00CE1241">
      <w:pPr>
        <w:spacing w:before="60" w:afterLines="60" w:after="144"/>
        <w:ind w:left="270"/>
        <w:jc w:val="both"/>
        <w:rPr>
          <w:rFonts w:ascii="Trebuchet MS" w:eastAsia="Cambria" w:hAnsi="Trebuchet MS" w:cs="Arial"/>
          <w:b/>
          <w:sz w:val="20"/>
          <w:szCs w:val="20"/>
          <w:lang w:val="ro-RO"/>
        </w:rPr>
      </w:pPr>
      <w:r>
        <w:rPr>
          <w:rFonts w:ascii="Trebuchet MS" w:eastAsia="Cambria" w:hAnsi="Trebuchet MS" w:cs="Arial"/>
          <w:b/>
          <w:sz w:val="20"/>
          <w:szCs w:val="20"/>
          <w:lang w:val="ro-RO"/>
        </w:rPr>
        <w:lastRenderedPageBreak/>
        <w:t>Sumar clarificări, inclusiv ră</w:t>
      </w:r>
      <w:r w:rsidR="00CE1241" w:rsidRPr="00DC5553">
        <w:rPr>
          <w:rFonts w:ascii="Trebuchet MS" w:eastAsia="Cambria" w:hAnsi="Trebuchet MS" w:cs="Arial"/>
          <w:b/>
          <w:sz w:val="20"/>
          <w:szCs w:val="20"/>
          <w:lang w:val="ro-RO"/>
        </w:rPr>
        <w:t>spunsul solicitantului la aceste</w:t>
      </w:r>
      <w:r>
        <w:rPr>
          <w:rFonts w:ascii="Trebuchet MS" w:eastAsia="Cambria" w:hAnsi="Trebuchet MS" w:cs="Arial"/>
          <w:b/>
          <w:sz w:val="20"/>
          <w:szCs w:val="20"/>
          <w:lang w:val="ro-RO"/>
        </w:rPr>
        <w:t>a, recomandări pentru etapa urmă</w:t>
      </w:r>
      <w:r w:rsidR="00CE1241" w:rsidRPr="00DC5553">
        <w:rPr>
          <w:rFonts w:ascii="Trebuchet MS" w:eastAsia="Cambria" w:hAnsi="Trebuchet MS" w:cs="Arial"/>
          <w:b/>
          <w:sz w:val="20"/>
          <w:szCs w:val="20"/>
          <w:lang w:val="ro-RO"/>
        </w:rPr>
        <w:t>t</w:t>
      </w:r>
      <w:r>
        <w:rPr>
          <w:rFonts w:ascii="Trebuchet MS" w:eastAsia="Cambria" w:hAnsi="Trebuchet MS" w:cs="Arial"/>
          <w:b/>
          <w:sz w:val="20"/>
          <w:szCs w:val="20"/>
          <w:lang w:val="ro-RO"/>
        </w:rPr>
        <w:t>oare cu privire la calitatea SF</w:t>
      </w:r>
      <w:r w:rsidR="00CE1241" w:rsidRPr="00DC5553">
        <w:rPr>
          <w:rFonts w:ascii="Trebuchet MS" w:eastAsia="Cambria" w:hAnsi="Trebuchet MS" w:cs="Arial"/>
          <w:b/>
          <w:sz w:val="20"/>
          <w:szCs w:val="20"/>
          <w:lang w:val="ro-RO"/>
        </w:rPr>
        <w:t>:</w:t>
      </w:r>
    </w:p>
    <w:p w:rsidR="00CE1241" w:rsidRPr="00DC5553" w:rsidRDefault="00CE1241" w:rsidP="00CE1241">
      <w:pPr>
        <w:spacing w:before="60" w:afterLines="60" w:after="144" w:line="240" w:lineRule="auto"/>
        <w:ind w:left="360"/>
        <w:jc w:val="both"/>
        <w:rPr>
          <w:rFonts w:ascii="Trebuchet MS" w:eastAsia="Cambria" w:hAnsi="Trebuchet MS" w:cs="Arial"/>
          <w:i/>
          <w:sz w:val="20"/>
          <w:szCs w:val="20"/>
          <w:lang w:val="ro-RO"/>
        </w:rPr>
      </w:pPr>
      <w:r w:rsidRPr="00DC5553">
        <w:rPr>
          <w:rFonts w:ascii="Trebuchet MS" w:eastAsia="Cambria" w:hAnsi="Trebuchet MS" w:cs="Arial"/>
          <w:i/>
          <w:sz w:val="20"/>
          <w:szCs w:val="20"/>
          <w:lang w:val="ro-RO"/>
        </w:rPr>
        <w:t>....................</w:t>
      </w:r>
    </w:p>
    <w:p w:rsidR="00CE1241" w:rsidRPr="00DC5553" w:rsidRDefault="00357B68" w:rsidP="00CE1241">
      <w:pPr>
        <w:spacing w:before="60" w:afterLines="60" w:after="144"/>
        <w:ind w:left="270"/>
        <w:jc w:val="both"/>
        <w:rPr>
          <w:rFonts w:ascii="Trebuchet MS" w:eastAsia="Cambria" w:hAnsi="Trebuchet MS" w:cs="Arial"/>
          <w:b/>
          <w:sz w:val="20"/>
          <w:szCs w:val="20"/>
          <w:lang w:val="ro-RO"/>
        </w:rPr>
      </w:pPr>
      <w:r>
        <w:rPr>
          <w:rFonts w:ascii="Trebuchet MS" w:eastAsia="Cambria" w:hAnsi="Trebuchet MS" w:cs="Arial"/>
          <w:b/>
          <w:sz w:val="20"/>
          <w:szCs w:val="20"/>
          <w:lang w:val="ro-RO"/>
        </w:rPr>
        <w:t>CONCLUZII: SF</w:t>
      </w:r>
      <w:r w:rsidR="00CE1241" w:rsidRPr="00DC5553">
        <w:rPr>
          <w:rFonts w:ascii="Trebuchet MS" w:eastAsia="Cambria" w:hAnsi="Trebuchet MS" w:cs="Arial"/>
          <w:b/>
          <w:sz w:val="20"/>
          <w:szCs w:val="20"/>
          <w:lang w:val="ro-RO"/>
        </w:rPr>
        <w:t xml:space="preserve"> este considerat conform/</w:t>
      </w:r>
      <w:r>
        <w:rPr>
          <w:rFonts w:ascii="Trebuchet MS" w:eastAsia="Cambria" w:hAnsi="Trebuchet MS" w:cs="Arial"/>
          <w:b/>
          <w:sz w:val="20"/>
          <w:szCs w:val="20"/>
          <w:lang w:val="ro-RO"/>
        </w:rPr>
        <w:t xml:space="preserve"> </w:t>
      </w:r>
      <w:r w:rsidR="00CE1241" w:rsidRPr="00DC5553">
        <w:rPr>
          <w:rFonts w:ascii="Trebuchet MS" w:eastAsia="Cambria" w:hAnsi="Trebuchet MS" w:cs="Arial"/>
          <w:b/>
          <w:sz w:val="20"/>
          <w:szCs w:val="20"/>
          <w:lang w:val="ro-RO"/>
        </w:rPr>
        <w:t>neconform</w:t>
      </w: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Întocmit:                                                                     </w:t>
      </w: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Nume, prenume expert: ……………………………………..</w:t>
      </w: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Semnătura:  …………………………………….. </w:t>
      </w:r>
    </w:p>
    <w:p w:rsidR="00CE1241" w:rsidRPr="00DC5553" w:rsidRDefault="00CE1241" w:rsidP="00CE1241">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Data: ……………………………………</w:t>
      </w:r>
    </w:p>
    <w:p w:rsidR="00CE1241" w:rsidRDefault="00CE1241" w:rsidP="00DF31F4">
      <w:pPr>
        <w:tabs>
          <w:tab w:val="left" w:pos="928"/>
        </w:tabs>
        <w:rPr>
          <w:rFonts w:cs="Arial"/>
        </w:rPr>
      </w:pPr>
    </w:p>
    <w:p w:rsidR="00CE1241" w:rsidRDefault="00CE1241" w:rsidP="00DF31F4">
      <w:pPr>
        <w:tabs>
          <w:tab w:val="left" w:pos="928"/>
        </w:tabs>
        <w:rPr>
          <w:rFonts w:cs="Arial"/>
        </w:rPr>
      </w:pPr>
    </w:p>
    <w:p w:rsidR="00CE1241" w:rsidRDefault="00CE1241" w:rsidP="00DF31F4">
      <w:pPr>
        <w:tabs>
          <w:tab w:val="left" w:pos="928"/>
        </w:tabs>
        <w:rPr>
          <w:rFonts w:cs="Arial"/>
        </w:rPr>
      </w:pPr>
    </w:p>
    <w:p w:rsidR="00CE1241" w:rsidRPr="00DF31F4" w:rsidRDefault="00CE1241" w:rsidP="00DF31F4">
      <w:pPr>
        <w:tabs>
          <w:tab w:val="left" w:pos="928"/>
        </w:tabs>
        <w:rPr>
          <w:rFonts w:cs="Arial"/>
        </w:rPr>
      </w:pPr>
    </w:p>
    <w:sectPr w:rsidR="00CE1241"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FFE" w:rsidRDefault="00D10FFE" w:rsidP="002164BC">
      <w:pPr>
        <w:spacing w:after="0" w:line="240" w:lineRule="auto"/>
      </w:pPr>
      <w:r>
        <w:separator/>
      </w:r>
    </w:p>
  </w:endnote>
  <w:endnote w:type="continuationSeparator" w:id="0">
    <w:p w:rsidR="00D10FFE" w:rsidRDefault="00D10FFE"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FFE" w:rsidRDefault="00D10FFE" w:rsidP="002164BC">
      <w:pPr>
        <w:spacing w:after="0" w:line="240" w:lineRule="auto"/>
      </w:pPr>
      <w:r>
        <w:separator/>
      </w:r>
    </w:p>
  </w:footnote>
  <w:footnote w:type="continuationSeparator" w:id="0">
    <w:p w:rsidR="00D10FFE" w:rsidRDefault="00D10FFE" w:rsidP="002164BC">
      <w:pPr>
        <w:spacing w:after="0" w:line="240" w:lineRule="auto"/>
      </w:pPr>
      <w:r>
        <w:continuationSeparator/>
      </w:r>
    </w:p>
  </w:footnote>
  <w:footnote w:id="1">
    <w:p w:rsidR="00270E4F" w:rsidRPr="00492F54" w:rsidRDefault="00270E4F" w:rsidP="00AC2BD0">
      <w:pPr>
        <w:pStyle w:val="FootnoteText"/>
        <w:ind w:left="-284" w:right="-754"/>
        <w:rPr>
          <w:sz w:val="20"/>
          <w:szCs w:val="20"/>
          <w:lang w:val="ro-RO"/>
        </w:rPr>
      </w:pPr>
      <w:r w:rsidRPr="00492F54">
        <w:rPr>
          <w:rStyle w:val="FootnoteReference"/>
          <w:sz w:val="20"/>
          <w:szCs w:val="20"/>
        </w:rPr>
        <w:footnoteRef/>
      </w:r>
      <w:r w:rsidRPr="00492F54">
        <w:rPr>
          <w:sz w:val="20"/>
          <w:szCs w:val="20"/>
        </w:rPr>
        <w:t xml:space="preserve"> In conformitate </w:t>
      </w:r>
      <w:r>
        <w:rPr>
          <w:sz w:val="20"/>
          <w:szCs w:val="20"/>
        </w:rPr>
        <w:t xml:space="preserve">cu prevederile art. 15 din cadrul HG 907/2016, cu modificările și completările ulterioare, </w:t>
      </w:r>
      <w:r w:rsidRPr="00907FFA">
        <w:rPr>
          <w:sz w:val="20"/>
          <w:szCs w:val="20"/>
        </w:rPr>
        <w:t>privind etapele de elaborare şi conţinutul-cadru al documentaţiilor tehnico-economice aferente obiectivelor/proiectelor de investiţii finanţate din fonduri publice</w:t>
      </w:r>
      <w:r>
        <w:rPr>
          <w:sz w:val="20"/>
          <w:szCs w:val="20"/>
        </w:rPr>
        <w:t>, cu modificările şi completările ulterioare</w:t>
      </w:r>
    </w:p>
  </w:footnote>
  <w:footnote w:id="2">
    <w:p w:rsidR="00270E4F" w:rsidRPr="00D5422A" w:rsidRDefault="00270E4F"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CD2F9A"/>
    <w:multiLevelType w:val="hybridMultilevel"/>
    <w:tmpl w:val="97200D8C"/>
    <w:lvl w:ilvl="0" w:tplc="0D32863C">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AE907CD"/>
    <w:multiLevelType w:val="hybridMultilevel"/>
    <w:tmpl w:val="6C4C2DC0"/>
    <w:lvl w:ilvl="0" w:tplc="AAD09B8E">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1">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7460678D"/>
    <w:multiLevelType w:val="hybridMultilevel"/>
    <w:tmpl w:val="1C6CBD10"/>
    <w:lvl w:ilvl="0" w:tplc="9AE8320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2"/>
  </w:num>
  <w:num w:numId="2">
    <w:abstractNumId w:val="9"/>
  </w:num>
  <w:num w:numId="3">
    <w:abstractNumId w:val="23"/>
  </w:num>
  <w:num w:numId="4">
    <w:abstractNumId w:val="10"/>
  </w:num>
  <w:num w:numId="5">
    <w:abstractNumId w:val="5"/>
  </w:num>
  <w:num w:numId="6">
    <w:abstractNumId w:val="17"/>
  </w:num>
  <w:num w:numId="7">
    <w:abstractNumId w:val="13"/>
  </w:num>
  <w:num w:numId="8">
    <w:abstractNumId w:val="1"/>
  </w:num>
  <w:num w:numId="9">
    <w:abstractNumId w:val="35"/>
  </w:num>
  <w:num w:numId="10">
    <w:abstractNumId w:val="31"/>
  </w:num>
  <w:num w:numId="11">
    <w:abstractNumId w:val="0"/>
  </w:num>
  <w:num w:numId="12">
    <w:abstractNumId w:val="11"/>
  </w:num>
  <w:num w:numId="13">
    <w:abstractNumId w:val="33"/>
  </w:num>
  <w:num w:numId="14">
    <w:abstractNumId w:val="18"/>
  </w:num>
  <w:num w:numId="15">
    <w:abstractNumId w:val="32"/>
  </w:num>
  <w:num w:numId="16">
    <w:abstractNumId w:val="16"/>
  </w:num>
  <w:num w:numId="17">
    <w:abstractNumId w:val="2"/>
  </w:num>
  <w:num w:numId="18">
    <w:abstractNumId w:val="14"/>
  </w:num>
  <w:num w:numId="19">
    <w:abstractNumId w:val="26"/>
  </w:num>
  <w:num w:numId="20">
    <w:abstractNumId w:val="3"/>
  </w:num>
  <w:num w:numId="21">
    <w:abstractNumId w:val="20"/>
  </w:num>
  <w:num w:numId="22">
    <w:abstractNumId w:val="4"/>
  </w:num>
  <w:num w:numId="23">
    <w:abstractNumId w:val="8"/>
  </w:num>
  <w:num w:numId="24">
    <w:abstractNumId w:val="15"/>
  </w:num>
  <w:num w:numId="25">
    <w:abstractNumId w:val="6"/>
  </w:num>
  <w:num w:numId="26">
    <w:abstractNumId w:val="29"/>
  </w:num>
  <w:num w:numId="27">
    <w:abstractNumId w:val="30"/>
  </w:num>
  <w:num w:numId="28">
    <w:abstractNumId w:val="24"/>
  </w:num>
  <w:num w:numId="29">
    <w:abstractNumId w:val="25"/>
  </w:num>
  <w:num w:numId="30">
    <w:abstractNumId w:val="7"/>
  </w:num>
  <w:num w:numId="31">
    <w:abstractNumId w:val="28"/>
  </w:num>
  <w:num w:numId="32">
    <w:abstractNumId w:val="12"/>
  </w:num>
  <w:num w:numId="33">
    <w:abstractNumId w:val="21"/>
  </w:num>
  <w:num w:numId="34">
    <w:abstractNumId w:val="34"/>
  </w:num>
  <w:num w:numId="35">
    <w:abstractNumId w:val="19"/>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ACC"/>
    <w:rsid w:val="00000BDF"/>
    <w:rsid w:val="0000194E"/>
    <w:rsid w:val="0000354D"/>
    <w:rsid w:val="000128F7"/>
    <w:rsid w:val="00012CE3"/>
    <w:rsid w:val="000152CD"/>
    <w:rsid w:val="0001769A"/>
    <w:rsid w:val="0003000F"/>
    <w:rsid w:val="000319AC"/>
    <w:rsid w:val="00033A6A"/>
    <w:rsid w:val="00042EEC"/>
    <w:rsid w:val="00044964"/>
    <w:rsid w:val="00045687"/>
    <w:rsid w:val="00045B23"/>
    <w:rsid w:val="00051869"/>
    <w:rsid w:val="00070982"/>
    <w:rsid w:val="00073DD2"/>
    <w:rsid w:val="00074495"/>
    <w:rsid w:val="00085C5A"/>
    <w:rsid w:val="00093C69"/>
    <w:rsid w:val="000A5CAC"/>
    <w:rsid w:val="000B7864"/>
    <w:rsid w:val="000C1F44"/>
    <w:rsid w:val="000C3D9C"/>
    <w:rsid w:val="000C7FE9"/>
    <w:rsid w:val="000D1073"/>
    <w:rsid w:val="000D60C4"/>
    <w:rsid w:val="000D74B0"/>
    <w:rsid w:val="000F20A3"/>
    <w:rsid w:val="000F7758"/>
    <w:rsid w:val="00103594"/>
    <w:rsid w:val="001060D7"/>
    <w:rsid w:val="001175F0"/>
    <w:rsid w:val="00127F94"/>
    <w:rsid w:val="00130B3F"/>
    <w:rsid w:val="00132E22"/>
    <w:rsid w:val="00134078"/>
    <w:rsid w:val="00143808"/>
    <w:rsid w:val="00143B36"/>
    <w:rsid w:val="00145283"/>
    <w:rsid w:val="001504D0"/>
    <w:rsid w:val="00154416"/>
    <w:rsid w:val="001610A9"/>
    <w:rsid w:val="00166CD1"/>
    <w:rsid w:val="00167382"/>
    <w:rsid w:val="0017213C"/>
    <w:rsid w:val="0017264F"/>
    <w:rsid w:val="00176D46"/>
    <w:rsid w:val="00177609"/>
    <w:rsid w:val="001830E3"/>
    <w:rsid w:val="001831D7"/>
    <w:rsid w:val="0019037A"/>
    <w:rsid w:val="001A01C3"/>
    <w:rsid w:val="001A27D7"/>
    <w:rsid w:val="001A6064"/>
    <w:rsid w:val="001B3062"/>
    <w:rsid w:val="001B5441"/>
    <w:rsid w:val="001B73F4"/>
    <w:rsid w:val="001D3C71"/>
    <w:rsid w:val="001D7946"/>
    <w:rsid w:val="001E0A14"/>
    <w:rsid w:val="001E176E"/>
    <w:rsid w:val="001E223A"/>
    <w:rsid w:val="001E31CD"/>
    <w:rsid w:val="001E3EAA"/>
    <w:rsid w:val="001F1036"/>
    <w:rsid w:val="001F4DEF"/>
    <w:rsid w:val="00201615"/>
    <w:rsid w:val="00207D09"/>
    <w:rsid w:val="00210608"/>
    <w:rsid w:val="002164BC"/>
    <w:rsid w:val="00227844"/>
    <w:rsid w:val="00234FCE"/>
    <w:rsid w:val="00235080"/>
    <w:rsid w:val="0023726C"/>
    <w:rsid w:val="002418C2"/>
    <w:rsid w:val="00243D07"/>
    <w:rsid w:val="00246CC4"/>
    <w:rsid w:val="002517E4"/>
    <w:rsid w:val="00252688"/>
    <w:rsid w:val="002562E2"/>
    <w:rsid w:val="0026035C"/>
    <w:rsid w:val="00265715"/>
    <w:rsid w:val="002660E4"/>
    <w:rsid w:val="00266461"/>
    <w:rsid w:val="0026675C"/>
    <w:rsid w:val="00270E4F"/>
    <w:rsid w:val="002723BB"/>
    <w:rsid w:val="00281A1A"/>
    <w:rsid w:val="00293CF7"/>
    <w:rsid w:val="00295EAB"/>
    <w:rsid w:val="002A6059"/>
    <w:rsid w:val="002A79F0"/>
    <w:rsid w:val="002B2AA5"/>
    <w:rsid w:val="002B6483"/>
    <w:rsid w:val="002C16A7"/>
    <w:rsid w:val="002C36FE"/>
    <w:rsid w:val="002C7765"/>
    <w:rsid w:val="002D2E6A"/>
    <w:rsid w:val="002D6EE1"/>
    <w:rsid w:val="002E4CEF"/>
    <w:rsid w:val="002F30CB"/>
    <w:rsid w:val="002F603D"/>
    <w:rsid w:val="002F6A36"/>
    <w:rsid w:val="00304B9B"/>
    <w:rsid w:val="0031616C"/>
    <w:rsid w:val="0032018D"/>
    <w:rsid w:val="00324D86"/>
    <w:rsid w:val="00326DA9"/>
    <w:rsid w:val="0032739E"/>
    <w:rsid w:val="00332B80"/>
    <w:rsid w:val="003347DE"/>
    <w:rsid w:val="00335E8C"/>
    <w:rsid w:val="00341594"/>
    <w:rsid w:val="00342BF5"/>
    <w:rsid w:val="00345A8B"/>
    <w:rsid w:val="00346AD9"/>
    <w:rsid w:val="0035259B"/>
    <w:rsid w:val="003550A6"/>
    <w:rsid w:val="00357B68"/>
    <w:rsid w:val="00360FAE"/>
    <w:rsid w:val="00370366"/>
    <w:rsid w:val="003740DD"/>
    <w:rsid w:val="00376712"/>
    <w:rsid w:val="003767E2"/>
    <w:rsid w:val="00380337"/>
    <w:rsid w:val="003834BA"/>
    <w:rsid w:val="00385084"/>
    <w:rsid w:val="00386E89"/>
    <w:rsid w:val="00395E0E"/>
    <w:rsid w:val="003A2509"/>
    <w:rsid w:val="003A2788"/>
    <w:rsid w:val="003A2D7A"/>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24BA"/>
    <w:rsid w:val="004372DA"/>
    <w:rsid w:val="00451AEB"/>
    <w:rsid w:val="0045412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6A1C"/>
    <w:rsid w:val="004E7940"/>
    <w:rsid w:val="004F134E"/>
    <w:rsid w:val="004F3C64"/>
    <w:rsid w:val="004F42E8"/>
    <w:rsid w:val="004F7451"/>
    <w:rsid w:val="00503005"/>
    <w:rsid w:val="005158CA"/>
    <w:rsid w:val="00515D60"/>
    <w:rsid w:val="00521C29"/>
    <w:rsid w:val="0052234E"/>
    <w:rsid w:val="00526F90"/>
    <w:rsid w:val="00530804"/>
    <w:rsid w:val="00532DA3"/>
    <w:rsid w:val="00540111"/>
    <w:rsid w:val="00540CF0"/>
    <w:rsid w:val="00544EC5"/>
    <w:rsid w:val="0055440C"/>
    <w:rsid w:val="00554526"/>
    <w:rsid w:val="00554ADE"/>
    <w:rsid w:val="00563AF8"/>
    <w:rsid w:val="0056416B"/>
    <w:rsid w:val="005646B1"/>
    <w:rsid w:val="005673B6"/>
    <w:rsid w:val="0057164E"/>
    <w:rsid w:val="005829AE"/>
    <w:rsid w:val="0058303A"/>
    <w:rsid w:val="00586A89"/>
    <w:rsid w:val="00592DB7"/>
    <w:rsid w:val="005A2A3C"/>
    <w:rsid w:val="005A5D20"/>
    <w:rsid w:val="005C093C"/>
    <w:rsid w:val="005C22C2"/>
    <w:rsid w:val="005C476E"/>
    <w:rsid w:val="005C4BA2"/>
    <w:rsid w:val="005C585C"/>
    <w:rsid w:val="005D4B00"/>
    <w:rsid w:val="005E23CB"/>
    <w:rsid w:val="005E6C18"/>
    <w:rsid w:val="005E789D"/>
    <w:rsid w:val="005F2892"/>
    <w:rsid w:val="005F52A3"/>
    <w:rsid w:val="005F5814"/>
    <w:rsid w:val="006073F0"/>
    <w:rsid w:val="00612F6D"/>
    <w:rsid w:val="006141A2"/>
    <w:rsid w:val="00617CC8"/>
    <w:rsid w:val="006210B3"/>
    <w:rsid w:val="006221D2"/>
    <w:rsid w:val="00626B18"/>
    <w:rsid w:val="00626F0F"/>
    <w:rsid w:val="0063741F"/>
    <w:rsid w:val="00651385"/>
    <w:rsid w:val="0065333A"/>
    <w:rsid w:val="00653744"/>
    <w:rsid w:val="00654166"/>
    <w:rsid w:val="0066080A"/>
    <w:rsid w:val="006870EF"/>
    <w:rsid w:val="00687BCD"/>
    <w:rsid w:val="006A1028"/>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7EDB"/>
    <w:rsid w:val="007426C2"/>
    <w:rsid w:val="007462FD"/>
    <w:rsid w:val="00752FA9"/>
    <w:rsid w:val="00755560"/>
    <w:rsid w:val="00755FE8"/>
    <w:rsid w:val="00756B87"/>
    <w:rsid w:val="00756E32"/>
    <w:rsid w:val="00757828"/>
    <w:rsid w:val="007603E6"/>
    <w:rsid w:val="00762ED2"/>
    <w:rsid w:val="00764521"/>
    <w:rsid w:val="00764EB4"/>
    <w:rsid w:val="007652C8"/>
    <w:rsid w:val="00772033"/>
    <w:rsid w:val="007725C5"/>
    <w:rsid w:val="00776670"/>
    <w:rsid w:val="00783ADA"/>
    <w:rsid w:val="00785DCE"/>
    <w:rsid w:val="00787DC9"/>
    <w:rsid w:val="0079258C"/>
    <w:rsid w:val="00795391"/>
    <w:rsid w:val="007A1802"/>
    <w:rsid w:val="007A193A"/>
    <w:rsid w:val="007A38A5"/>
    <w:rsid w:val="007A3EEE"/>
    <w:rsid w:val="007A5E98"/>
    <w:rsid w:val="007A79DB"/>
    <w:rsid w:val="007B2B2A"/>
    <w:rsid w:val="007B2B67"/>
    <w:rsid w:val="007B2E5F"/>
    <w:rsid w:val="007C01B8"/>
    <w:rsid w:val="007D556E"/>
    <w:rsid w:val="007D6E80"/>
    <w:rsid w:val="007E7262"/>
    <w:rsid w:val="007F0ACC"/>
    <w:rsid w:val="007F1919"/>
    <w:rsid w:val="007F3C0A"/>
    <w:rsid w:val="008021EC"/>
    <w:rsid w:val="00804458"/>
    <w:rsid w:val="00805E19"/>
    <w:rsid w:val="008111DE"/>
    <w:rsid w:val="00812589"/>
    <w:rsid w:val="00817F61"/>
    <w:rsid w:val="008205FE"/>
    <w:rsid w:val="00822D39"/>
    <w:rsid w:val="00830AE1"/>
    <w:rsid w:val="0083243A"/>
    <w:rsid w:val="00832942"/>
    <w:rsid w:val="00841B76"/>
    <w:rsid w:val="008439C5"/>
    <w:rsid w:val="00847606"/>
    <w:rsid w:val="00851E6C"/>
    <w:rsid w:val="00862206"/>
    <w:rsid w:val="00862F23"/>
    <w:rsid w:val="00867B7E"/>
    <w:rsid w:val="00867D76"/>
    <w:rsid w:val="00872845"/>
    <w:rsid w:val="008802C1"/>
    <w:rsid w:val="0088237D"/>
    <w:rsid w:val="008873EA"/>
    <w:rsid w:val="008879E6"/>
    <w:rsid w:val="00892B94"/>
    <w:rsid w:val="008939EF"/>
    <w:rsid w:val="00894D30"/>
    <w:rsid w:val="00895741"/>
    <w:rsid w:val="008A307B"/>
    <w:rsid w:val="008A7C9B"/>
    <w:rsid w:val="008B6C68"/>
    <w:rsid w:val="008C4437"/>
    <w:rsid w:val="008D06A8"/>
    <w:rsid w:val="008D2B8A"/>
    <w:rsid w:val="008F0DDC"/>
    <w:rsid w:val="00904056"/>
    <w:rsid w:val="00906FFE"/>
    <w:rsid w:val="00913651"/>
    <w:rsid w:val="00914F78"/>
    <w:rsid w:val="00923362"/>
    <w:rsid w:val="009242C5"/>
    <w:rsid w:val="00925CF8"/>
    <w:rsid w:val="00927EC8"/>
    <w:rsid w:val="00940FC2"/>
    <w:rsid w:val="00944C70"/>
    <w:rsid w:val="00945C3C"/>
    <w:rsid w:val="009479BD"/>
    <w:rsid w:val="00951C0F"/>
    <w:rsid w:val="009528E3"/>
    <w:rsid w:val="00953D90"/>
    <w:rsid w:val="00953EDD"/>
    <w:rsid w:val="00967AA1"/>
    <w:rsid w:val="0097175A"/>
    <w:rsid w:val="009744AB"/>
    <w:rsid w:val="00981EDC"/>
    <w:rsid w:val="00986371"/>
    <w:rsid w:val="009964B5"/>
    <w:rsid w:val="009A53CD"/>
    <w:rsid w:val="009C0CE7"/>
    <w:rsid w:val="009C301F"/>
    <w:rsid w:val="009C6DDF"/>
    <w:rsid w:val="009D0590"/>
    <w:rsid w:val="009D1B20"/>
    <w:rsid w:val="009D332E"/>
    <w:rsid w:val="009E4537"/>
    <w:rsid w:val="009E45B1"/>
    <w:rsid w:val="009E65A7"/>
    <w:rsid w:val="009E68A5"/>
    <w:rsid w:val="009F4547"/>
    <w:rsid w:val="009F48B7"/>
    <w:rsid w:val="009F65E0"/>
    <w:rsid w:val="009F6D7B"/>
    <w:rsid w:val="00A11AC8"/>
    <w:rsid w:val="00A14C3A"/>
    <w:rsid w:val="00A1699A"/>
    <w:rsid w:val="00A20241"/>
    <w:rsid w:val="00A21DD5"/>
    <w:rsid w:val="00A24283"/>
    <w:rsid w:val="00A31DB6"/>
    <w:rsid w:val="00A346F7"/>
    <w:rsid w:val="00A41A60"/>
    <w:rsid w:val="00A510C5"/>
    <w:rsid w:val="00A56F81"/>
    <w:rsid w:val="00A611E7"/>
    <w:rsid w:val="00A6165A"/>
    <w:rsid w:val="00A640A1"/>
    <w:rsid w:val="00A64402"/>
    <w:rsid w:val="00A708A8"/>
    <w:rsid w:val="00A71A78"/>
    <w:rsid w:val="00A77E01"/>
    <w:rsid w:val="00A97F8C"/>
    <w:rsid w:val="00AA6D6E"/>
    <w:rsid w:val="00AC0AF8"/>
    <w:rsid w:val="00AC0F50"/>
    <w:rsid w:val="00AC2355"/>
    <w:rsid w:val="00AC2BD0"/>
    <w:rsid w:val="00AC7107"/>
    <w:rsid w:val="00AD2213"/>
    <w:rsid w:val="00AD3BF4"/>
    <w:rsid w:val="00AD6FBE"/>
    <w:rsid w:val="00AE433D"/>
    <w:rsid w:val="00AF35B2"/>
    <w:rsid w:val="00AF473A"/>
    <w:rsid w:val="00AF4CF0"/>
    <w:rsid w:val="00AF553F"/>
    <w:rsid w:val="00B00DCD"/>
    <w:rsid w:val="00B115B3"/>
    <w:rsid w:val="00B13359"/>
    <w:rsid w:val="00B23B2E"/>
    <w:rsid w:val="00B30413"/>
    <w:rsid w:val="00B34209"/>
    <w:rsid w:val="00B438A3"/>
    <w:rsid w:val="00B50EFF"/>
    <w:rsid w:val="00B53D32"/>
    <w:rsid w:val="00B53DA4"/>
    <w:rsid w:val="00B549D4"/>
    <w:rsid w:val="00B5624A"/>
    <w:rsid w:val="00B61990"/>
    <w:rsid w:val="00B72439"/>
    <w:rsid w:val="00B761F5"/>
    <w:rsid w:val="00B8069D"/>
    <w:rsid w:val="00B85551"/>
    <w:rsid w:val="00B87D48"/>
    <w:rsid w:val="00B94C63"/>
    <w:rsid w:val="00BB57B1"/>
    <w:rsid w:val="00BB5C17"/>
    <w:rsid w:val="00BC12FF"/>
    <w:rsid w:val="00BC4CE1"/>
    <w:rsid w:val="00BC7EC4"/>
    <w:rsid w:val="00BD2AC9"/>
    <w:rsid w:val="00BD7F96"/>
    <w:rsid w:val="00BE38AC"/>
    <w:rsid w:val="00BE580A"/>
    <w:rsid w:val="00BE712D"/>
    <w:rsid w:val="00BE774D"/>
    <w:rsid w:val="00BE7861"/>
    <w:rsid w:val="00BF585C"/>
    <w:rsid w:val="00BF7BA2"/>
    <w:rsid w:val="00C02AC6"/>
    <w:rsid w:val="00C046D3"/>
    <w:rsid w:val="00C15FD9"/>
    <w:rsid w:val="00C17823"/>
    <w:rsid w:val="00C36F12"/>
    <w:rsid w:val="00C45B01"/>
    <w:rsid w:val="00C464CC"/>
    <w:rsid w:val="00C53DB5"/>
    <w:rsid w:val="00C574D4"/>
    <w:rsid w:val="00C70EAF"/>
    <w:rsid w:val="00C740F9"/>
    <w:rsid w:val="00C80D42"/>
    <w:rsid w:val="00C84CC0"/>
    <w:rsid w:val="00CA55E9"/>
    <w:rsid w:val="00CB0C42"/>
    <w:rsid w:val="00CB1BF0"/>
    <w:rsid w:val="00CC32DC"/>
    <w:rsid w:val="00CC654F"/>
    <w:rsid w:val="00CD12E0"/>
    <w:rsid w:val="00CD30AB"/>
    <w:rsid w:val="00CD539F"/>
    <w:rsid w:val="00CD7571"/>
    <w:rsid w:val="00CE1241"/>
    <w:rsid w:val="00CE13FA"/>
    <w:rsid w:val="00CF1B49"/>
    <w:rsid w:val="00D03E3C"/>
    <w:rsid w:val="00D10270"/>
    <w:rsid w:val="00D10FFE"/>
    <w:rsid w:val="00D16962"/>
    <w:rsid w:val="00D17FED"/>
    <w:rsid w:val="00D25840"/>
    <w:rsid w:val="00D25F03"/>
    <w:rsid w:val="00D315A9"/>
    <w:rsid w:val="00D31F70"/>
    <w:rsid w:val="00D34D80"/>
    <w:rsid w:val="00D35436"/>
    <w:rsid w:val="00D36914"/>
    <w:rsid w:val="00D44A01"/>
    <w:rsid w:val="00D5422A"/>
    <w:rsid w:val="00D56156"/>
    <w:rsid w:val="00D568D9"/>
    <w:rsid w:val="00D575EB"/>
    <w:rsid w:val="00D60ACD"/>
    <w:rsid w:val="00D75DC3"/>
    <w:rsid w:val="00D75FB3"/>
    <w:rsid w:val="00D760BC"/>
    <w:rsid w:val="00D77ADB"/>
    <w:rsid w:val="00D81919"/>
    <w:rsid w:val="00D82556"/>
    <w:rsid w:val="00D8308F"/>
    <w:rsid w:val="00D85DA9"/>
    <w:rsid w:val="00D947E1"/>
    <w:rsid w:val="00D96019"/>
    <w:rsid w:val="00DA0849"/>
    <w:rsid w:val="00DA1E0F"/>
    <w:rsid w:val="00DA35F0"/>
    <w:rsid w:val="00DB1003"/>
    <w:rsid w:val="00DB2575"/>
    <w:rsid w:val="00DB36E4"/>
    <w:rsid w:val="00DB37B6"/>
    <w:rsid w:val="00DC09AE"/>
    <w:rsid w:val="00DC70B2"/>
    <w:rsid w:val="00DD207A"/>
    <w:rsid w:val="00DD3656"/>
    <w:rsid w:val="00DE124C"/>
    <w:rsid w:val="00DE5BA5"/>
    <w:rsid w:val="00DF31F4"/>
    <w:rsid w:val="00DF513F"/>
    <w:rsid w:val="00E00824"/>
    <w:rsid w:val="00E03A00"/>
    <w:rsid w:val="00E04795"/>
    <w:rsid w:val="00E16A0A"/>
    <w:rsid w:val="00E26355"/>
    <w:rsid w:val="00E26C2A"/>
    <w:rsid w:val="00E26F08"/>
    <w:rsid w:val="00E27CE9"/>
    <w:rsid w:val="00E34897"/>
    <w:rsid w:val="00E353BD"/>
    <w:rsid w:val="00E361A0"/>
    <w:rsid w:val="00E42F06"/>
    <w:rsid w:val="00E43D57"/>
    <w:rsid w:val="00E456DE"/>
    <w:rsid w:val="00E4604A"/>
    <w:rsid w:val="00E54B3E"/>
    <w:rsid w:val="00E6131D"/>
    <w:rsid w:val="00E61367"/>
    <w:rsid w:val="00E6245E"/>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04BC"/>
    <w:rsid w:val="00ED3CA9"/>
    <w:rsid w:val="00ED621B"/>
    <w:rsid w:val="00EE2A6E"/>
    <w:rsid w:val="00EF080E"/>
    <w:rsid w:val="00EF1ED7"/>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763DD"/>
    <w:rsid w:val="00F81DED"/>
    <w:rsid w:val="00F830EB"/>
    <w:rsid w:val="00F84644"/>
    <w:rsid w:val="00FC3BB4"/>
    <w:rsid w:val="00FD00B2"/>
    <w:rsid w:val="00FD1D68"/>
    <w:rsid w:val="00FD3600"/>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4">
    <w:name w:val="Table Grid4"/>
    <w:basedOn w:val="TableNormal"/>
    <w:next w:val="TableGrid"/>
    <w:uiPriority w:val="59"/>
    <w:rsid w:val="00CE1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4">
    <w:name w:val="Table Grid4"/>
    <w:basedOn w:val="TableNormal"/>
    <w:next w:val="TableGrid"/>
    <w:uiPriority w:val="59"/>
    <w:rsid w:val="00CE1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427163">
      <w:bodyDiv w:val="1"/>
      <w:marLeft w:val="0"/>
      <w:marRight w:val="0"/>
      <w:marTop w:val="0"/>
      <w:marBottom w:val="0"/>
      <w:divBdr>
        <w:top w:val="none" w:sz="0" w:space="0" w:color="auto"/>
        <w:left w:val="none" w:sz="0" w:space="0" w:color="auto"/>
        <w:bottom w:val="none" w:sz="0" w:space="0" w:color="auto"/>
        <w:right w:val="none" w:sz="0" w:space="0" w:color="auto"/>
      </w:divBdr>
    </w:div>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2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547F93-DCDD-430B-8639-633E1CE7C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6706</Words>
  <Characters>38898</Characters>
  <Application>Microsoft Office Word</Application>
  <DocSecurity>0</DocSecurity>
  <Lines>324</Lines>
  <Paragraphs>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Veronica FRINCU</cp:lastModifiedBy>
  <cp:revision>3</cp:revision>
  <cp:lastPrinted>2016-07-08T13:45:00Z</cp:lastPrinted>
  <dcterms:created xsi:type="dcterms:W3CDTF">2017-06-14T10:03:00Z</dcterms:created>
  <dcterms:modified xsi:type="dcterms:W3CDTF">2017-06-14T10:03:00Z</dcterms:modified>
</cp:coreProperties>
</file>